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4D9F" w14:textId="77777777" w:rsidR="00C845C4" w:rsidRDefault="00C845C4" w:rsidP="00C845C4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436CD">
        <w:rPr>
          <w:rFonts w:ascii="Arial" w:hAnsi="Arial" w:cs="Arial"/>
          <w:b/>
          <w:bCs/>
        </w:rPr>
        <w:t>NALSAR UNIVERSITY OF LAW, HYDERABAD</w:t>
      </w:r>
    </w:p>
    <w:p w14:paraId="27E7C28D" w14:textId="77777777" w:rsidR="00C845C4" w:rsidRDefault="00C845C4" w:rsidP="00C845C4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11F6362" w14:textId="77777777" w:rsidR="00C845C4" w:rsidRPr="00D10BFE" w:rsidRDefault="00C845C4" w:rsidP="00C845C4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10BFE">
        <w:rPr>
          <w:rFonts w:ascii="Arial" w:hAnsi="Arial" w:cs="Arial"/>
          <w:b/>
          <w:bCs/>
          <w:sz w:val="20"/>
          <w:szCs w:val="20"/>
        </w:rPr>
        <w:t>Contact numbers: (040) 23498105 / 23498164 / 23498115</w:t>
      </w:r>
    </w:p>
    <w:p w14:paraId="2C345702" w14:textId="77777777" w:rsidR="00C845C4" w:rsidRDefault="00C845C4" w:rsidP="00C845C4">
      <w:pPr>
        <w:suppressAutoHyphens w:val="0"/>
        <w:spacing w:after="0" w:line="240" w:lineRule="auto"/>
        <w:jc w:val="center"/>
        <w:rPr>
          <w:sz w:val="20"/>
          <w:szCs w:val="20"/>
        </w:rPr>
      </w:pPr>
      <w:r w:rsidRPr="00D10BFE">
        <w:rPr>
          <w:rFonts w:ascii="Arial" w:hAnsi="Arial" w:cs="Arial"/>
          <w:b/>
          <w:bCs/>
          <w:sz w:val="20"/>
          <w:szCs w:val="20"/>
        </w:rPr>
        <w:t xml:space="preserve">Email: </w:t>
      </w:r>
      <w:hyperlink r:id="rId8" w:history="1">
        <w:r w:rsidRPr="00D10BFE">
          <w:rPr>
            <w:rStyle w:val="Hyperlink"/>
            <w:rFonts w:ascii="Arial" w:hAnsi="Arial" w:cs="Arial"/>
            <w:bCs/>
            <w:sz w:val="20"/>
            <w:szCs w:val="20"/>
          </w:rPr>
          <w:t>admissions2026@nalsar.ac.in</w:t>
        </w:r>
      </w:hyperlink>
    </w:p>
    <w:p w14:paraId="57986A42" w14:textId="77777777" w:rsidR="00C845C4" w:rsidRPr="00D10BFE" w:rsidRDefault="00C845C4" w:rsidP="00C845C4">
      <w:pPr>
        <w:suppressAutoHyphens w:val="0"/>
        <w:spacing w:after="0" w:line="240" w:lineRule="auto"/>
        <w:jc w:val="center"/>
        <w:rPr>
          <w:rFonts w:ascii="Arial" w:hAnsi="Arial" w:cs="Arial"/>
        </w:rPr>
      </w:pPr>
    </w:p>
    <w:p w14:paraId="52E48C12" w14:textId="77777777" w:rsidR="006F0E1C" w:rsidRPr="00C264AC" w:rsidRDefault="00000000" w:rsidP="00C264AC">
      <w:pPr>
        <w:suppressAutoHyphens w:val="0"/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C264AC">
        <w:rPr>
          <w:rFonts w:ascii="Arial" w:hAnsi="Arial" w:cs="Arial"/>
          <w:b/>
          <w:bCs/>
          <w:u w:val="single"/>
        </w:rPr>
        <w:t xml:space="preserve">INSTRUCTIONS TO CANDIDATES FOR ADMISSION TO THE </w:t>
      </w:r>
    </w:p>
    <w:p w14:paraId="24DE6515" w14:textId="25B87477" w:rsidR="006F0E1C" w:rsidRPr="00C264AC" w:rsidRDefault="00000000" w:rsidP="00C264AC">
      <w:pPr>
        <w:suppressAutoHyphens w:val="0"/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C264AC">
        <w:rPr>
          <w:rFonts w:ascii="Arial" w:hAnsi="Arial" w:cs="Arial"/>
          <w:b/>
          <w:bCs/>
          <w:u w:val="single"/>
        </w:rPr>
        <w:t>One Year LL.M. PROGRAMME 202</w:t>
      </w:r>
      <w:r w:rsidR="003F71C6">
        <w:rPr>
          <w:rFonts w:ascii="Arial" w:hAnsi="Arial" w:cs="Arial"/>
          <w:b/>
          <w:bCs/>
          <w:u w:val="single"/>
        </w:rPr>
        <w:t>6</w:t>
      </w:r>
      <w:r w:rsidRPr="00C264AC">
        <w:rPr>
          <w:rFonts w:ascii="Arial" w:hAnsi="Arial" w:cs="Arial"/>
          <w:b/>
          <w:bCs/>
          <w:u w:val="single"/>
        </w:rPr>
        <w:t xml:space="preserve"> – 202</w:t>
      </w:r>
      <w:r w:rsidR="003F71C6">
        <w:rPr>
          <w:rFonts w:ascii="Arial" w:hAnsi="Arial" w:cs="Arial"/>
          <w:b/>
          <w:bCs/>
          <w:u w:val="single"/>
        </w:rPr>
        <w:t>7</w:t>
      </w:r>
      <w:r w:rsidRPr="00C264AC">
        <w:rPr>
          <w:rFonts w:ascii="Arial" w:hAnsi="Arial" w:cs="Arial"/>
          <w:b/>
          <w:bCs/>
          <w:u w:val="single"/>
        </w:rPr>
        <w:t xml:space="preserve"> </w:t>
      </w:r>
    </w:p>
    <w:p w14:paraId="02D8A89B" w14:textId="0379116E" w:rsidR="006F0E1C" w:rsidRPr="00BA4899" w:rsidRDefault="00000000">
      <w:pPr>
        <w:suppressAutoHyphens w:val="0"/>
        <w:spacing w:after="0" w:line="240" w:lineRule="auto"/>
        <w:jc w:val="center"/>
        <w:rPr>
          <w:rFonts w:ascii="Arial" w:hAnsi="Arial" w:cs="Arial"/>
          <w:bCs/>
        </w:rPr>
      </w:pPr>
      <w:r w:rsidRPr="00BA4899">
        <w:rPr>
          <w:rFonts w:ascii="Arial" w:hAnsi="Arial" w:cs="Arial"/>
          <w:b/>
          <w:bCs/>
          <w:u w:val="single"/>
        </w:rPr>
        <w:t>DURING FIRST</w:t>
      </w:r>
      <w:r w:rsidR="00817B0C">
        <w:rPr>
          <w:rFonts w:ascii="Arial" w:hAnsi="Arial" w:cs="Arial"/>
          <w:b/>
          <w:bCs/>
          <w:u w:val="single"/>
        </w:rPr>
        <w:t xml:space="preserve"> </w:t>
      </w:r>
      <w:r w:rsidR="003F71C6">
        <w:rPr>
          <w:rFonts w:ascii="Arial" w:hAnsi="Arial" w:cs="Arial"/>
          <w:b/>
          <w:bCs/>
          <w:u w:val="single"/>
        </w:rPr>
        <w:t xml:space="preserve">SECOND </w:t>
      </w:r>
      <w:r w:rsidR="00817B0C">
        <w:rPr>
          <w:rFonts w:ascii="Arial" w:hAnsi="Arial" w:cs="Arial"/>
          <w:b/>
          <w:bCs/>
          <w:u w:val="single"/>
        </w:rPr>
        <w:t>&amp;</w:t>
      </w:r>
      <w:r w:rsidR="00475648">
        <w:rPr>
          <w:rFonts w:ascii="Arial" w:hAnsi="Arial" w:cs="Arial"/>
          <w:b/>
          <w:bCs/>
          <w:u w:val="single"/>
        </w:rPr>
        <w:t xml:space="preserve"> </w:t>
      </w:r>
      <w:r w:rsidR="003F71C6">
        <w:rPr>
          <w:rFonts w:ascii="Arial" w:hAnsi="Arial" w:cs="Arial"/>
          <w:b/>
          <w:bCs/>
          <w:u w:val="single"/>
        </w:rPr>
        <w:t xml:space="preserve">THIRD </w:t>
      </w:r>
      <w:r w:rsidRPr="00BA4899">
        <w:rPr>
          <w:rFonts w:ascii="Arial" w:hAnsi="Arial" w:cs="Arial"/>
          <w:b/>
          <w:bCs/>
          <w:u w:val="single"/>
        </w:rPr>
        <w:t>ROUND OF CLAT COUNSELLING</w:t>
      </w:r>
    </w:p>
    <w:p w14:paraId="4CC8EAD8" w14:textId="77777777" w:rsidR="006F0E1C" w:rsidRPr="008B11C6" w:rsidRDefault="006F0E1C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2E64493" w14:textId="77777777" w:rsidR="006F0E1C" w:rsidRPr="00BA4899" w:rsidRDefault="006F0E1C">
      <w:pPr>
        <w:suppressAutoHyphens w:val="0"/>
        <w:spacing w:after="0" w:line="240" w:lineRule="auto"/>
        <w:rPr>
          <w:rFonts w:ascii="Arial" w:hAnsi="Arial" w:cs="Arial"/>
          <w:b/>
          <w:bCs/>
          <w:sz w:val="6"/>
          <w:szCs w:val="6"/>
          <w:u w:val="single"/>
        </w:rPr>
      </w:pPr>
    </w:p>
    <w:p w14:paraId="78B6CB37" w14:textId="77777777" w:rsidR="006F0E1C" w:rsidRPr="00BA4899" w:rsidRDefault="00000000">
      <w:pPr>
        <w:suppressAutoHyphens w:val="0"/>
        <w:spacing w:after="0" w:line="240" w:lineRule="auto"/>
        <w:jc w:val="both"/>
        <w:rPr>
          <w:rFonts w:ascii="Arial" w:hAnsi="Arial" w:cs="Arial"/>
          <w:bCs/>
        </w:rPr>
      </w:pPr>
      <w:r w:rsidRPr="00BA4899">
        <w:rPr>
          <w:rFonts w:ascii="Arial" w:hAnsi="Arial" w:cs="Arial"/>
          <w:bCs/>
        </w:rPr>
        <w:t>Welcome to NALSAR University of Law, Hyderabad.</w:t>
      </w:r>
    </w:p>
    <w:p w14:paraId="179EFF5C" w14:textId="77777777" w:rsidR="006F0E1C" w:rsidRPr="008B11C6" w:rsidRDefault="006F0E1C">
      <w:pPr>
        <w:suppressAutoHyphens w:val="0"/>
        <w:spacing w:after="0" w:line="240" w:lineRule="auto"/>
        <w:jc w:val="both"/>
        <w:rPr>
          <w:rFonts w:ascii="Arial" w:hAnsi="Arial" w:cs="Arial"/>
          <w:bCs/>
          <w:sz w:val="14"/>
          <w:szCs w:val="14"/>
        </w:rPr>
      </w:pPr>
    </w:p>
    <w:p w14:paraId="2742FEFD" w14:textId="77777777" w:rsidR="00C845C4" w:rsidRPr="001436CD" w:rsidRDefault="00C845C4" w:rsidP="00C845C4">
      <w:pPr>
        <w:suppressAutoHyphens w:val="0"/>
        <w:spacing w:after="0" w:line="240" w:lineRule="auto"/>
        <w:jc w:val="both"/>
        <w:rPr>
          <w:rFonts w:ascii="Arial" w:hAnsi="Arial" w:cs="Arial"/>
          <w:bCs/>
        </w:rPr>
      </w:pPr>
      <w:r w:rsidRPr="001436CD">
        <w:rPr>
          <w:rFonts w:ascii="Arial" w:hAnsi="Arial" w:cs="Arial"/>
          <w:bCs/>
        </w:rPr>
        <w:t>Candidates who have been allotted NALSAR University of Law, Hyderabad by the Consortium of NLUs on the basis of CLAT-202</w:t>
      </w:r>
      <w:r>
        <w:rPr>
          <w:rFonts w:ascii="Arial" w:hAnsi="Arial" w:cs="Arial"/>
          <w:bCs/>
        </w:rPr>
        <w:t>6</w:t>
      </w:r>
      <w:r w:rsidRPr="001436CD">
        <w:rPr>
          <w:rFonts w:ascii="Arial" w:hAnsi="Arial" w:cs="Arial"/>
          <w:bCs/>
        </w:rPr>
        <w:t xml:space="preserve"> merit during </w:t>
      </w:r>
      <w:r w:rsidRPr="001436CD">
        <w:rPr>
          <w:rFonts w:ascii="Arial" w:hAnsi="Arial" w:cs="Arial"/>
          <w:b/>
        </w:rPr>
        <w:t>First</w:t>
      </w:r>
      <w:r>
        <w:rPr>
          <w:rFonts w:ascii="Arial" w:hAnsi="Arial" w:cs="Arial"/>
          <w:bCs/>
        </w:rPr>
        <w:t xml:space="preserve">, </w:t>
      </w:r>
      <w:r w:rsidRPr="001436CD">
        <w:rPr>
          <w:rFonts w:ascii="Arial" w:hAnsi="Arial" w:cs="Arial"/>
          <w:b/>
        </w:rPr>
        <w:t>Second</w:t>
      </w:r>
      <w:r>
        <w:rPr>
          <w:rFonts w:ascii="Arial" w:hAnsi="Arial" w:cs="Arial"/>
          <w:b/>
        </w:rPr>
        <w:t xml:space="preserve"> &amp; Third </w:t>
      </w:r>
      <w:r w:rsidRPr="001436CD">
        <w:rPr>
          <w:rFonts w:ascii="Arial" w:hAnsi="Arial" w:cs="Arial"/>
          <w:bCs/>
        </w:rPr>
        <w:t>round of counselling are required to carefully read the eligibility criteria for admission under each category and other related information given in the NALSAR Brochure 202</w:t>
      </w:r>
      <w:r>
        <w:rPr>
          <w:rFonts w:ascii="Arial" w:hAnsi="Arial" w:cs="Arial"/>
          <w:bCs/>
        </w:rPr>
        <w:t>6</w:t>
      </w:r>
      <w:r w:rsidRPr="001436CD">
        <w:rPr>
          <w:rFonts w:ascii="Arial" w:hAnsi="Arial" w:cs="Arial"/>
          <w:bCs/>
        </w:rPr>
        <w:t xml:space="preserve"> available on the CLAT Consortium website </w:t>
      </w:r>
      <w:r w:rsidRPr="00BA4899">
        <w:rPr>
          <w:rFonts w:ascii="Arial" w:hAnsi="Arial" w:cs="Arial"/>
          <w:bCs/>
        </w:rPr>
        <w:t>(</w:t>
      </w:r>
      <w:hyperlink r:id="rId9" w:history="1">
        <w:r w:rsidRPr="00F025C1">
          <w:rPr>
            <w:rStyle w:val="Hyperlink"/>
          </w:rPr>
          <w:t>https://consortiumofnlus.ac.in/clat-2026/nlus/brochure/NALSAR.pdf</w:t>
        </w:r>
      </w:hyperlink>
      <w:r>
        <w:t xml:space="preserve">) </w:t>
      </w:r>
      <w:r w:rsidRPr="001436CD">
        <w:rPr>
          <w:rFonts w:ascii="Arial" w:eastAsia="SimSun" w:hAnsi="Arial" w:cs="Arial"/>
        </w:rPr>
        <w:t xml:space="preserve">and then </w:t>
      </w:r>
      <w:r w:rsidRPr="001436CD">
        <w:rPr>
          <w:rFonts w:ascii="Arial" w:hAnsi="Arial" w:cs="Arial"/>
          <w:bCs/>
        </w:rPr>
        <w:t xml:space="preserve">complete the following formalities : </w:t>
      </w:r>
    </w:p>
    <w:p w14:paraId="503CF8F7" w14:textId="77777777" w:rsidR="00C845C4" w:rsidRPr="001436CD" w:rsidRDefault="00C845C4" w:rsidP="00C845C4">
      <w:pPr>
        <w:suppressAutoHyphens w:val="0"/>
        <w:spacing w:after="0" w:line="240" w:lineRule="auto"/>
        <w:jc w:val="both"/>
        <w:rPr>
          <w:rFonts w:ascii="Arial" w:hAnsi="Arial" w:cs="Arial"/>
          <w:bCs/>
        </w:rPr>
      </w:pPr>
    </w:p>
    <w:p w14:paraId="4E27F964" w14:textId="77777777" w:rsidR="00C845C4" w:rsidRPr="001436CD" w:rsidRDefault="00C845C4" w:rsidP="00C845C4">
      <w:pPr>
        <w:pStyle w:val="ListParagraph"/>
        <w:numPr>
          <w:ilvl w:val="0"/>
          <w:numId w:val="1"/>
        </w:numPr>
        <w:tabs>
          <w:tab w:val="left" w:pos="-420"/>
        </w:tabs>
        <w:suppressAutoHyphens w:val="0"/>
        <w:spacing w:after="0" w:line="240" w:lineRule="auto"/>
        <w:ind w:left="289"/>
        <w:jc w:val="both"/>
        <w:rPr>
          <w:rFonts w:ascii="Arial" w:hAnsi="Arial" w:cs="Arial"/>
          <w:bCs/>
        </w:rPr>
      </w:pPr>
      <w:r w:rsidRPr="001436CD">
        <w:rPr>
          <w:rFonts w:ascii="Arial" w:hAnsi="Arial" w:cs="Arial"/>
          <w:bCs/>
        </w:rPr>
        <w:t>Candidates should login to their CLAT account and choose the option of their choice, i.e., ‘Freeze’ / ‘Float’ / ‘Exit’.</w:t>
      </w:r>
    </w:p>
    <w:p w14:paraId="6E974D1D" w14:textId="77777777" w:rsidR="00C845C4" w:rsidRPr="00B95910" w:rsidRDefault="00C845C4" w:rsidP="00C845C4">
      <w:pPr>
        <w:pStyle w:val="ListParagraph"/>
        <w:suppressAutoHyphens w:val="0"/>
        <w:spacing w:after="0" w:line="240" w:lineRule="auto"/>
        <w:ind w:left="349"/>
        <w:jc w:val="both"/>
        <w:rPr>
          <w:rFonts w:ascii="Arial" w:hAnsi="Arial" w:cs="Arial"/>
          <w:bCs/>
          <w:sz w:val="16"/>
          <w:szCs w:val="16"/>
        </w:rPr>
      </w:pPr>
    </w:p>
    <w:p w14:paraId="16D4B651" w14:textId="3D763EEE" w:rsidR="006F0E1C" w:rsidRPr="00BA4899" w:rsidRDefault="00C845C4" w:rsidP="00C845C4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289"/>
        <w:jc w:val="both"/>
        <w:rPr>
          <w:rFonts w:ascii="Arial" w:hAnsi="Arial" w:cs="Arial"/>
          <w:bCs/>
        </w:rPr>
      </w:pPr>
      <w:r w:rsidRPr="001436CD">
        <w:rPr>
          <w:rFonts w:ascii="Arial" w:hAnsi="Arial" w:cs="Arial"/>
          <w:bCs/>
        </w:rPr>
        <w:t xml:space="preserve">Candidates who opt for ‘Freeze’ / ‘Float’ </w:t>
      </w:r>
      <w:r>
        <w:rPr>
          <w:rFonts w:ascii="Arial" w:hAnsi="Arial" w:cs="Arial"/>
          <w:bCs/>
        </w:rPr>
        <w:t>option s</w:t>
      </w:r>
      <w:r w:rsidRPr="001436CD">
        <w:rPr>
          <w:rFonts w:ascii="Arial" w:hAnsi="Arial" w:cs="Arial"/>
          <w:bCs/>
        </w:rPr>
        <w:t xml:space="preserve">hould </w:t>
      </w:r>
      <w:r>
        <w:rPr>
          <w:rFonts w:ascii="Arial" w:hAnsi="Arial" w:cs="Arial"/>
          <w:bCs/>
        </w:rPr>
        <w:t xml:space="preserve">upload all the required </w:t>
      </w:r>
      <w:r w:rsidRPr="001436CD">
        <w:rPr>
          <w:rFonts w:ascii="Arial" w:hAnsi="Arial" w:cs="Arial"/>
          <w:bCs/>
        </w:rPr>
        <w:t xml:space="preserve">documents through their login id </w:t>
      </w:r>
      <w:r>
        <w:rPr>
          <w:rFonts w:ascii="Arial" w:hAnsi="Arial" w:cs="Arial"/>
          <w:bCs/>
        </w:rPr>
        <w:t>on CLAT portal within the stipulated time as mentioned in the calendar in Para 7 of admission counselling instructions issued by the CLAT consortium</w:t>
      </w:r>
      <w:r w:rsidR="00000000" w:rsidRPr="00BA4899">
        <w:rPr>
          <w:rFonts w:ascii="Arial" w:hAnsi="Arial" w:cs="Arial"/>
          <w:bCs/>
        </w:rPr>
        <w:t>.</w:t>
      </w:r>
    </w:p>
    <w:p w14:paraId="6413C6C6" w14:textId="2000C0BF" w:rsidR="006409AE" w:rsidRDefault="006409AE">
      <w:pPr>
        <w:pStyle w:val="ListParagraph"/>
        <w:suppressAutoHyphens w:val="0"/>
        <w:spacing w:after="0" w:line="240" w:lineRule="auto"/>
        <w:ind w:left="349"/>
        <w:jc w:val="both"/>
        <w:rPr>
          <w:rFonts w:ascii="Arial" w:hAnsi="Arial" w:cs="Arial"/>
          <w:bCs/>
          <w:sz w:val="20"/>
          <w:szCs w:val="20"/>
        </w:rPr>
      </w:pPr>
    </w:p>
    <w:p w14:paraId="0B1DA9AA" w14:textId="77777777" w:rsidR="006409AE" w:rsidRPr="00E3768E" w:rsidRDefault="006409AE" w:rsidP="006409AE">
      <w:pPr>
        <w:suppressAutoHyphens w:val="0"/>
        <w:spacing w:after="0" w:line="240" w:lineRule="auto"/>
        <w:ind w:firstLine="28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Documents required for uploading are as follows: </w:t>
      </w:r>
    </w:p>
    <w:p w14:paraId="57EF1C4D" w14:textId="77777777" w:rsidR="006409AE" w:rsidRDefault="006409AE">
      <w:pPr>
        <w:pStyle w:val="ListParagraph"/>
        <w:suppressAutoHyphens w:val="0"/>
        <w:spacing w:after="0" w:line="240" w:lineRule="auto"/>
        <w:ind w:left="349"/>
        <w:jc w:val="both"/>
        <w:rPr>
          <w:rFonts w:ascii="Arial" w:hAnsi="Arial" w:cs="Arial"/>
          <w:bCs/>
          <w:sz w:val="20"/>
          <w:szCs w:val="20"/>
        </w:rPr>
      </w:pPr>
    </w:p>
    <w:p w14:paraId="40F06761" w14:textId="77777777" w:rsidR="006409AE" w:rsidRDefault="006409AE" w:rsidP="006409AE">
      <w:pPr>
        <w:numPr>
          <w:ilvl w:val="2"/>
          <w:numId w:val="1"/>
        </w:numPr>
        <w:suppressAutoHyphens w:val="0"/>
        <w:spacing w:after="0" w:line="240" w:lineRule="auto"/>
        <w:ind w:left="1276"/>
        <w:jc w:val="both"/>
        <w:rPr>
          <w:rFonts w:ascii="Arial" w:hAnsi="Arial" w:cs="Arial"/>
        </w:rPr>
      </w:pPr>
      <w:r w:rsidRPr="001A4E09">
        <w:rPr>
          <w:rFonts w:ascii="Arial" w:hAnsi="Arial" w:cs="Arial"/>
        </w:rPr>
        <w:t xml:space="preserve">SSC </w:t>
      </w:r>
      <w:r>
        <w:rPr>
          <w:rFonts w:ascii="Arial" w:hAnsi="Arial" w:cs="Arial"/>
        </w:rPr>
        <w:t xml:space="preserve">or </w:t>
      </w:r>
      <w:r w:rsidRPr="001A4E09">
        <w:rPr>
          <w:rFonts w:ascii="Arial" w:hAnsi="Arial" w:cs="Arial"/>
        </w:rPr>
        <w:t>10</w:t>
      </w:r>
      <w:r w:rsidRPr="001A4E09">
        <w:rPr>
          <w:rFonts w:ascii="Arial" w:hAnsi="Arial" w:cs="Arial"/>
          <w:vertAlign w:val="superscript"/>
        </w:rPr>
        <w:t>th</w:t>
      </w:r>
      <w:r w:rsidRPr="001A4E09">
        <w:rPr>
          <w:rFonts w:ascii="Arial" w:hAnsi="Arial" w:cs="Arial"/>
        </w:rPr>
        <w:t xml:space="preserve"> Class Marks Statement</w:t>
      </w:r>
      <w:r>
        <w:rPr>
          <w:rFonts w:ascii="Arial" w:hAnsi="Arial" w:cs="Arial"/>
        </w:rPr>
        <w:t xml:space="preserve"> / Pass Certificate</w:t>
      </w:r>
      <w:r w:rsidRPr="001A4E09">
        <w:rPr>
          <w:rFonts w:ascii="Arial" w:hAnsi="Arial" w:cs="Arial"/>
        </w:rPr>
        <w:t xml:space="preserve"> </w:t>
      </w:r>
    </w:p>
    <w:p w14:paraId="12E4C35F" w14:textId="61BABDD2" w:rsidR="006409AE" w:rsidRPr="001A4E09" w:rsidRDefault="006409AE" w:rsidP="006409AE">
      <w:pPr>
        <w:numPr>
          <w:ilvl w:val="2"/>
          <w:numId w:val="1"/>
        </w:numPr>
        <w:suppressAutoHyphens w:val="0"/>
        <w:spacing w:after="0" w:line="240" w:lineRule="auto"/>
        <w:ind w:left="1276"/>
        <w:jc w:val="both"/>
        <w:rPr>
          <w:rFonts w:ascii="Arial" w:hAnsi="Arial" w:cs="Arial"/>
        </w:rPr>
      </w:pPr>
      <w:r w:rsidRPr="002E4881">
        <w:rPr>
          <w:rFonts w:ascii="Arial" w:hAnsi="Arial" w:cs="Arial"/>
        </w:rPr>
        <w:t>12</w:t>
      </w:r>
      <w:r w:rsidRPr="002E4881">
        <w:rPr>
          <w:rFonts w:ascii="Arial" w:hAnsi="Arial" w:cs="Arial"/>
          <w:vertAlign w:val="superscript"/>
        </w:rPr>
        <w:t>th</w:t>
      </w:r>
      <w:r w:rsidRPr="002E4881">
        <w:rPr>
          <w:rFonts w:ascii="Arial" w:hAnsi="Arial" w:cs="Arial"/>
        </w:rPr>
        <w:t xml:space="preserve"> Class Marks Statement/Pass Certificate</w:t>
      </w:r>
      <w:r>
        <w:rPr>
          <w:rFonts w:ascii="Arial" w:hAnsi="Arial" w:cs="Arial"/>
        </w:rPr>
        <w:t xml:space="preserve"> </w:t>
      </w:r>
    </w:p>
    <w:p w14:paraId="65B73642" w14:textId="7A2EFC02" w:rsidR="00A2358F" w:rsidRDefault="006409AE" w:rsidP="006409AE">
      <w:pPr>
        <w:numPr>
          <w:ilvl w:val="2"/>
          <w:numId w:val="1"/>
        </w:numPr>
        <w:suppressAutoHyphens w:val="0"/>
        <w:spacing w:after="0" w:line="240" w:lineRule="auto"/>
        <w:ind w:left="1276"/>
        <w:jc w:val="both"/>
        <w:rPr>
          <w:rFonts w:ascii="Arial" w:hAnsi="Arial" w:cs="Arial"/>
        </w:rPr>
      </w:pPr>
      <w:r w:rsidRPr="006409AE">
        <w:rPr>
          <w:rFonts w:ascii="Arial" w:hAnsi="Arial" w:cs="Arial"/>
        </w:rPr>
        <w:t xml:space="preserve">LL.B. / B.L. </w:t>
      </w:r>
      <w:r w:rsidR="00A2358F">
        <w:rPr>
          <w:rFonts w:ascii="Arial" w:hAnsi="Arial" w:cs="Arial"/>
        </w:rPr>
        <w:t>Consolidated</w:t>
      </w:r>
      <w:r w:rsidR="00A2358F" w:rsidRPr="006409AE">
        <w:rPr>
          <w:rFonts w:ascii="Arial" w:hAnsi="Arial" w:cs="Arial"/>
        </w:rPr>
        <w:t xml:space="preserve"> </w:t>
      </w:r>
      <w:r w:rsidRPr="006409AE">
        <w:rPr>
          <w:rFonts w:ascii="Arial" w:hAnsi="Arial" w:cs="Arial"/>
        </w:rPr>
        <w:t>Marks Statement</w:t>
      </w:r>
      <w:r w:rsidR="008323B4">
        <w:rPr>
          <w:rFonts w:ascii="Arial" w:hAnsi="Arial" w:cs="Arial"/>
        </w:rPr>
        <w:t>/ semester wise marks statements. If pursuing</w:t>
      </w:r>
      <w:r w:rsidR="00ED5FC2">
        <w:rPr>
          <w:rFonts w:ascii="Arial" w:hAnsi="Arial" w:cs="Arial"/>
        </w:rPr>
        <w:t>,</w:t>
      </w:r>
      <w:r w:rsidR="008323B4">
        <w:rPr>
          <w:rFonts w:ascii="Arial" w:hAnsi="Arial" w:cs="Arial"/>
        </w:rPr>
        <w:t xml:space="preserve"> </w:t>
      </w:r>
      <w:r w:rsidR="00716EAF">
        <w:rPr>
          <w:rFonts w:ascii="Arial" w:hAnsi="Arial" w:cs="Arial"/>
        </w:rPr>
        <w:t xml:space="preserve">it is mandatory to </w:t>
      </w:r>
      <w:r w:rsidR="008323B4">
        <w:rPr>
          <w:rFonts w:ascii="Arial" w:hAnsi="Arial" w:cs="Arial"/>
        </w:rPr>
        <w:t>submit</w:t>
      </w:r>
      <w:r w:rsidR="00ED5FC2">
        <w:rPr>
          <w:rFonts w:ascii="Arial" w:hAnsi="Arial" w:cs="Arial"/>
        </w:rPr>
        <w:t xml:space="preserve"> semester wise marks statements (</w:t>
      </w:r>
      <w:proofErr w:type="spellStart"/>
      <w:r w:rsidR="00ED5FC2">
        <w:rPr>
          <w:rFonts w:ascii="Arial" w:hAnsi="Arial" w:cs="Arial"/>
        </w:rPr>
        <w:t>upto</w:t>
      </w:r>
      <w:proofErr w:type="spellEnd"/>
      <w:r w:rsidR="00ED5FC2">
        <w:rPr>
          <w:rFonts w:ascii="Arial" w:hAnsi="Arial" w:cs="Arial"/>
        </w:rPr>
        <w:t xml:space="preserve"> 5</w:t>
      </w:r>
      <w:r w:rsidR="00ED5FC2" w:rsidRPr="00ED5FC2">
        <w:rPr>
          <w:rFonts w:ascii="Arial" w:hAnsi="Arial" w:cs="Arial"/>
          <w:vertAlign w:val="superscript"/>
        </w:rPr>
        <w:t>th</w:t>
      </w:r>
      <w:r w:rsidR="00ED5FC2">
        <w:rPr>
          <w:rFonts w:ascii="Arial" w:hAnsi="Arial" w:cs="Arial"/>
        </w:rPr>
        <w:t xml:space="preserve"> Semester in case of 3-Year LL.B. / </w:t>
      </w:r>
      <w:proofErr w:type="spellStart"/>
      <w:r w:rsidR="00ED5FC2">
        <w:rPr>
          <w:rFonts w:ascii="Arial" w:hAnsi="Arial" w:cs="Arial"/>
        </w:rPr>
        <w:t>upto</w:t>
      </w:r>
      <w:proofErr w:type="spellEnd"/>
      <w:r w:rsidR="00ED5FC2">
        <w:rPr>
          <w:rFonts w:ascii="Arial" w:hAnsi="Arial" w:cs="Arial"/>
        </w:rPr>
        <w:t xml:space="preserve"> 9</w:t>
      </w:r>
      <w:r w:rsidR="00ED5FC2" w:rsidRPr="00ED5FC2">
        <w:rPr>
          <w:rFonts w:ascii="Arial" w:hAnsi="Arial" w:cs="Arial"/>
          <w:vertAlign w:val="superscript"/>
        </w:rPr>
        <w:t>th</w:t>
      </w:r>
      <w:r w:rsidR="00ED5FC2">
        <w:rPr>
          <w:rFonts w:ascii="Arial" w:hAnsi="Arial" w:cs="Arial"/>
        </w:rPr>
        <w:t xml:space="preserve"> Semester in case of 5-Year </w:t>
      </w:r>
      <w:proofErr w:type="gramStart"/>
      <w:r w:rsidR="00ED5FC2">
        <w:rPr>
          <w:rFonts w:ascii="Arial" w:hAnsi="Arial" w:cs="Arial"/>
        </w:rPr>
        <w:t>LL.B</w:t>
      </w:r>
      <w:proofErr w:type="gramEnd"/>
      <w:r w:rsidR="00ED5FC2">
        <w:rPr>
          <w:rFonts w:ascii="Arial" w:hAnsi="Arial" w:cs="Arial"/>
        </w:rPr>
        <w:t xml:space="preserve">).  </w:t>
      </w:r>
    </w:p>
    <w:p w14:paraId="032602BF" w14:textId="06B6A3CD" w:rsidR="006409AE" w:rsidRDefault="006409AE" w:rsidP="006409AE">
      <w:pPr>
        <w:numPr>
          <w:ilvl w:val="2"/>
          <w:numId w:val="1"/>
        </w:numPr>
        <w:suppressAutoHyphens w:val="0"/>
        <w:spacing w:after="0" w:line="240" w:lineRule="auto"/>
        <w:ind w:left="1276"/>
        <w:jc w:val="both"/>
        <w:rPr>
          <w:rFonts w:ascii="Arial" w:hAnsi="Arial" w:cs="Arial"/>
        </w:rPr>
      </w:pPr>
      <w:r w:rsidRPr="006409AE">
        <w:rPr>
          <w:rFonts w:ascii="Arial" w:hAnsi="Arial" w:cs="Arial"/>
        </w:rPr>
        <w:t>Original</w:t>
      </w:r>
      <w:r w:rsidR="00ED5FC2">
        <w:rPr>
          <w:rFonts w:ascii="Arial" w:hAnsi="Arial" w:cs="Arial"/>
        </w:rPr>
        <w:t>/Provisional</w:t>
      </w:r>
      <w:r w:rsidR="00ED5FC2" w:rsidRPr="006409AE">
        <w:rPr>
          <w:rFonts w:ascii="Arial" w:hAnsi="Arial" w:cs="Arial"/>
        </w:rPr>
        <w:t xml:space="preserve"> </w:t>
      </w:r>
      <w:r w:rsidRPr="006409AE">
        <w:rPr>
          <w:rFonts w:ascii="Arial" w:hAnsi="Arial" w:cs="Arial"/>
        </w:rPr>
        <w:t xml:space="preserve">Degree </w:t>
      </w:r>
      <w:r>
        <w:rPr>
          <w:rFonts w:ascii="Arial" w:hAnsi="Arial" w:cs="Arial"/>
        </w:rPr>
        <w:t>if available (otherwise submit the undertaking form)</w:t>
      </w:r>
    </w:p>
    <w:p w14:paraId="2A37A784" w14:textId="68A536F0" w:rsidR="006409AE" w:rsidRPr="006409AE" w:rsidRDefault="006409AE" w:rsidP="006409AE">
      <w:pPr>
        <w:numPr>
          <w:ilvl w:val="2"/>
          <w:numId w:val="1"/>
        </w:numPr>
        <w:suppressAutoHyphens w:val="0"/>
        <w:spacing w:after="0" w:line="240" w:lineRule="auto"/>
        <w:ind w:left="1276"/>
        <w:jc w:val="both"/>
        <w:rPr>
          <w:rFonts w:ascii="Arial" w:hAnsi="Arial" w:cs="Arial"/>
        </w:rPr>
      </w:pPr>
      <w:r w:rsidRPr="006409AE">
        <w:rPr>
          <w:rFonts w:ascii="Arial" w:hAnsi="Arial" w:cs="Arial"/>
        </w:rPr>
        <w:t xml:space="preserve">LL.B. / B.L. Study Certificate from the educational institution in Telangana as proof of </w:t>
      </w:r>
      <w:r w:rsidR="00312CDC">
        <w:rPr>
          <w:rFonts w:ascii="Arial" w:hAnsi="Arial" w:cs="Arial"/>
        </w:rPr>
        <w:t xml:space="preserve">studying and </w:t>
      </w:r>
      <w:r w:rsidRPr="006409AE">
        <w:rPr>
          <w:rFonts w:ascii="Arial" w:hAnsi="Arial" w:cs="Arial"/>
        </w:rPr>
        <w:t>passing the qualifying examination in the State of Telangana and also four years Residence Certificate (in the previous seven years) in Telangana State issued by the Tahsildar/ MRO, Government of Telangana</w:t>
      </w:r>
      <w:r w:rsidR="002358A4">
        <w:rPr>
          <w:rFonts w:ascii="Arial" w:hAnsi="Arial" w:cs="Arial"/>
        </w:rPr>
        <w:t xml:space="preserve">/ </w:t>
      </w:r>
      <w:r w:rsidR="002358A4" w:rsidRPr="00A2358F">
        <w:rPr>
          <w:rFonts w:ascii="Arial" w:hAnsi="Arial" w:cs="Arial"/>
          <w:b/>
          <w:bCs/>
        </w:rPr>
        <w:t>Study Certificate</w:t>
      </w:r>
      <w:r w:rsidR="002358A4">
        <w:rPr>
          <w:rFonts w:ascii="Arial" w:hAnsi="Arial" w:cs="Arial"/>
        </w:rPr>
        <w:t xml:space="preserve"> issued by College in the State of Telangana</w:t>
      </w:r>
      <w:r w:rsidRPr="006409AE">
        <w:rPr>
          <w:rFonts w:ascii="Arial" w:hAnsi="Arial" w:cs="Arial"/>
        </w:rPr>
        <w:t xml:space="preserve"> </w:t>
      </w:r>
      <w:r w:rsidR="00F325E3" w:rsidRPr="002E4881">
        <w:rPr>
          <w:rFonts w:ascii="Arial" w:hAnsi="Arial" w:cs="Arial"/>
        </w:rPr>
        <w:t>(</w:t>
      </w:r>
      <w:r w:rsidR="00F325E3">
        <w:rPr>
          <w:rFonts w:ascii="Arial" w:hAnsi="Arial" w:cs="Arial"/>
        </w:rPr>
        <w:t>mandatory for c</w:t>
      </w:r>
      <w:r w:rsidR="00F325E3" w:rsidRPr="002E4881">
        <w:rPr>
          <w:rFonts w:ascii="Arial" w:hAnsi="Arial" w:cs="Arial"/>
        </w:rPr>
        <w:t xml:space="preserve">andidates allotted </w:t>
      </w:r>
      <w:r w:rsidR="00F325E3">
        <w:rPr>
          <w:rFonts w:ascii="Arial" w:hAnsi="Arial" w:cs="Arial"/>
        </w:rPr>
        <w:t xml:space="preserve">seat </w:t>
      </w:r>
      <w:r w:rsidR="00F325E3" w:rsidRPr="002E4881">
        <w:rPr>
          <w:rFonts w:ascii="Arial" w:hAnsi="Arial" w:cs="Arial"/>
        </w:rPr>
        <w:t>under Resident Student of Telangana Category)</w:t>
      </w:r>
      <w:r w:rsidRPr="006409AE">
        <w:rPr>
          <w:rFonts w:ascii="Arial" w:hAnsi="Arial" w:cs="Arial"/>
          <w:highlight w:val="yellow"/>
        </w:rPr>
        <w:t xml:space="preserve"> </w:t>
      </w:r>
    </w:p>
    <w:p w14:paraId="342230EB" w14:textId="7227DE3F" w:rsidR="006409AE" w:rsidRPr="001A4E09" w:rsidRDefault="006409AE" w:rsidP="006409AE">
      <w:pPr>
        <w:numPr>
          <w:ilvl w:val="2"/>
          <w:numId w:val="1"/>
        </w:numPr>
        <w:suppressAutoHyphens w:val="0"/>
        <w:spacing w:after="0" w:line="240" w:lineRule="auto"/>
        <w:ind w:left="1276"/>
        <w:jc w:val="both"/>
        <w:rPr>
          <w:rFonts w:ascii="Arial" w:hAnsi="Arial" w:cs="Arial"/>
        </w:rPr>
      </w:pPr>
      <w:r w:rsidRPr="001A4E09">
        <w:rPr>
          <w:rFonts w:ascii="Arial" w:hAnsi="Arial" w:cs="Arial"/>
        </w:rPr>
        <w:t>Conduct Certificate</w:t>
      </w:r>
      <w:r>
        <w:rPr>
          <w:rFonts w:ascii="Arial" w:hAnsi="Arial" w:cs="Arial"/>
        </w:rPr>
        <w:t xml:space="preserve">, if available (otherwise submit the undertaking form) </w:t>
      </w:r>
    </w:p>
    <w:p w14:paraId="55C6EA5C" w14:textId="67A8AA86" w:rsidR="0038187B" w:rsidRDefault="006409AE" w:rsidP="006409AE">
      <w:pPr>
        <w:numPr>
          <w:ilvl w:val="2"/>
          <w:numId w:val="1"/>
        </w:numPr>
        <w:suppressAutoHyphens w:val="0"/>
        <w:spacing w:after="0" w:line="240" w:lineRule="auto"/>
        <w:ind w:left="1276"/>
        <w:jc w:val="both"/>
        <w:rPr>
          <w:rFonts w:ascii="Arial" w:hAnsi="Arial" w:cs="Arial"/>
        </w:rPr>
      </w:pPr>
      <w:r w:rsidRPr="001A4E09">
        <w:rPr>
          <w:rFonts w:ascii="Arial" w:hAnsi="Arial" w:cs="Arial"/>
        </w:rPr>
        <w:t>Transfer Certificate</w:t>
      </w:r>
      <w:r w:rsidR="0038187B">
        <w:rPr>
          <w:rFonts w:ascii="Arial" w:hAnsi="Arial" w:cs="Arial"/>
        </w:rPr>
        <w:t>,</w:t>
      </w:r>
      <w:r w:rsidR="0038187B" w:rsidRPr="0038187B">
        <w:rPr>
          <w:rFonts w:ascii="Arial" w:hAnsi="Arial" w:cs="Arial"/>
        </w:rPr>
        <w:t xml:space="preserve"> </w:t>
      </w:r>
      <w:r w:rsidR="0038187B">
        <w:rPr>
          <w:rFonts w:ascii="Arial" w:hAnsi="Arial" w:cs="Arial"/>
        </w:rPr>
        <w:t>if available (otherwise submit the undertaking form)</w:t>
      </w:r>
      <w:r w:rsidRPr="001A4E09">
        <w:rPr>
          <w:rFonts w:ascii="Arial" w:hAnsi="Arial" w:cs="Arial"/>
        </w:rPr>
        <w:t xml:space="preserve">  </w:t>
      </w:r>
    </w:p>
    <w:p w14:paraId="1EBB8988" w14:textId="4C32D94B" w:rsidR="006409AE" w:rsidRPr="001A4E09" w:rsidRDefault="006409AE" w:rsidP="006409AE">
      <w:pPr>
        <w:numPr>
          <w:ilvl w:val="2"/>
          <w:numId w:val="1"/>
        </w:numPr>
        <w:suppressAutoHyphens w:val="0"/>
        <w:spacing w:after="0" w:line="240" w:lineRule="auto"/>
        <w:ind w:left="1276"/>
        <w:jc w:val="both"/>
        <w:rPr>
          <w:rFonts w:ascii="Arial" w:hAnsi="Arial" w:cs="Arial"/>
        </w:rPr>
      </w:pPr>
      <w:r w:rsidRPr="001A4E09">
        <w:rPr>
          <w:rFonts w:ascii="Arial" w:hAnsi="Arial" w:cs="Arial"/>
        </w:rPr>
        <w:t>Migration Certificate</w:t>
      </w:r>
      <w:r>
        <w:rPr>
          <w:rFonts w:ascii="Arial" w:hAnsi="Arial" w:cs="Arial"/>
        </w:rPr>
        <w:t>, if available (otherwise submit the undertaking form)</w:t>
      </w:r>
      <w:r w:rsidRPr="001A4E09">
        <w:rPr>
          <w:rFonts w:ascii="Arial" w:hAnsi="Arial" w:cs="Arial"/>
        </w:rPr>
        <w:t xml:space="preserve"> </w:t>
      </w:r>
    </w:p>
    <w:p w14:paraId="1B97D7F0" w14:textId="10266A4B" w:rsidR="006409AE" w:rsidRPr="002E4881" w:rsidRDefault="00F325E3" w:rsidP="006409AE">
      <w:pPr>
        <w:numPr>
          <w:ilvl w:val="2"/>
          <w:numId w:val="1"/>
        </w:numPr>
        <w:suppressAutoHyphens w:val="0"/>
        <w:spacing w:after="0" w:line="240" w:lineRule="auto"/>
        <w:ind w:left="1276"/>
        <w:jc w:val="both"/>
        <w:rPr>
          <w:rFonts w:ascii="Arial" w:hAnsi="Arial" w:cs="Arial"/>
        </w:rPr>
      </w:pPr>
      <w:r w:rsidRPr="002E4881">
        <w:rPr>
          <w:rFonts w:ascii="Arial" w:hAnsi="Arial" w:cs="Arial"/>
        </w:rPr>
        <w:t>SC / ST / OBC (</w:t>
      </w:r>
      <w:r>
        <w:rPr>
          <w:rFonts w:ascii="Arial" w:hAnsi="Arial" w:cs="Arial"/>
        </w:rPr>
        <w:t>Non-Creamy Layer</w:t>
      </w:r>
      <w:r w:rsidRPr="002E4881">
        <w:rPr>
          <w:rFonts w:ascii="Arial" w:hAnsi="Arial" w:cs="Arial"/>
        </w:rPr>
        <w:t>) / BC (</w:t>
      </w:r>
      <w:r>
        <w:rPr>
          <w:rFonts w:ascii="Arial" w:hAnsi="Arial" w:cs="Arial"/>
        </w:rPr>
        <w:t>Non-Creamy Layer</w:t>
      </w:r>
      <w:r w:rsidRPr="002E4881">
        <w:rPr>
          <w:rFonts w:ascii="Arial" w:hAnsi="Arial" w:cs="Arial"/>
        </w:rPr>
        <w:t xml:space="preserve">) / EWS / Disability Certificate, </w:t>
      </w:r>
      <w:r>
        <w:rPr>
          <w:rFonts w:ascii="Arial" w:hAnsi="Arial" w:cs="Arial"/>
        </w:rPr>
        <w:t xml:space="preserve">mandatory </w:t>
      </w:r>
      <w:r w:rsidRPr="002E4881">
        <w:rPr>
          <w:rFonts w:ascii="Arial" w:hAnsi="Arial" w:cs="Arial"/>
        </w:rPr>
        <w:t>wherever applicable</w:t>
      </w:r>
      <w:r>
        <w:rPr>
          <w:rFonts w:ascii="Arial" w:hAnsi="Arial" w:cs="Arial"/>
        </w:rPr>
        <w:t xml:space="preserve"> (Latest certificate needs to be submitted. In case of allotment of seat under Resident Student of Telangana Category Sub-Classification certificate like BC-A/B/C/D/E or SC-Group I/II/III also need to be submitted wherever applicable) Check NALSAR brochure on consortium website for specific details</w:t>
      </w:r>
      <w:r w:rsidR="00954B36">
        <w:rPr>
          <w:rFonts w:ascii="Arial" w:hAnsi="Arial" w:cs="Arial"/>
        </w:rPr>
        <w:t>.</w:t>
      </w:r>
    </w:p>
    <w:p w14:paraId="2B43C823" w14:textId="5D5F3ED1" w:rsidR="006409AE" w:rsidRPr="002E4881" w:rsidRDefault="006409AE" w:rsidP="006409AE">
      <w:pPr>
        <w:numPr>
          <w:ilvl w:val="2"/>
          <w:numId w:val="1"/>
        </w:numPr>
        <w:suppressAutoHyphens w:val="0"/>
        <w:spacing w:after="0" w:line="240" w:lineRule="auto"/>
        <w:ind w:left="1276"/>
        <w:jc w:val="both"/>
        <w:rPr>
          <w:rFonts w:ascii="Arial" w:hAnsi="Arial" w:cs="Arial"/>
        </w:rPr>
      </w:pPr>
      <w:r w:rsidRPr="002E4881">
        <w:rPr>
          <w:rFonts w:ascii="Arial" w:hAnsi="Arial" w:cs="Arial"/>
        </w:rPr>
        <w:t>CLAT 202</w:t>
      </w:r>
      <w:r w:rsidR="003F71C6">
        <w:rPr>
          <w:rFonts w:ascii="Arial" w:hAnsi="Arial" w:cs="Arial"/>
        </w:rPr>
        <w:t>6</w:t>
      </w:r>
      <w:r w:rsidRPr="002E4881">
        <w:rPr>
          <w:rFonts w:ascii="Arial" w:hAnsi="Arial" w:cs="Arial"/>
        </w:rPr>
        <w:t xml:space="preserve"> Admit Card</w:t>
      </w:r>
      <w:r>
        <w:rPr>
          <w:rFonts w:ascii="Arial" w:hAnsi="Arial" w:cs="Arial"/>
        </w:rPr>
        <w:t xml:space="preserve"> </w:t>
      </w:r>
    </w:p>
    <w:p w14:paraId="7D0A3AF1" w14:textId="77777777" w:rsidR="006409AE" w:rsidRPr="002E4881" w:rsidRDefault="006409AE" w:rsidP="006409AE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06E74BBF" w14:textId="77777777" w:rsidR="00C845C4" w:rsidRPr="00E3768E" w:rsidRDefault="00C845C4" w:rsidP="00C845C4">
      <w:pPr>
        <w:spacing w:after="0" w:line="240" w:lineRule="auto"/>
        <w:ind w:left="567" w:firstLine="142"/>
        <w:jc w:val="both"/>
        <w:rPr>
          <w:rFonts w:ascii="Arial" w:hAnsi="Arial" w:cs="Arial"/>
          <w:b/>
        </w:rPr>
      </w:pPr>
      <w:r w:rsidRPr="00E3768E">
        <w:rPr>
          <w:rFonts w:ascii="Arial" w:hAnsi="Arial" w:cs="Arial"/>
          <w:b/>
        </w:rPr>
        <w:t>Note:</w:t>
      </w:r>
    </w:p>
    <w:p w14:paraId="33A76E98" w14:textId="725193BC" w:rsidR="006409AE" w:rsidRPr="006409AE" w:rsidRDefault="00C845C4" w:rsidP="00C845C4">
      <w:p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E3768E">
        <w:rPr>
          <w:rFonts w:ascii="Arial" w:hAnsi="Arial" w:cs="Arial"/>
          <w:bCs/>
        </w:rPr>
        <w:t xml:space="preserve">The </w:t>
      </w:r>
      <w:proofErr w:type="gramStart"/>
      <w:r w:rsidRPr="00E3768E">
        <w:rPr>
          <w:rFonts w:ascii="Arial" w:hAnsi="Arial" w:cs="Arial"/>
          <w:bCs/>
        </w:rPr>
        <w:t>Specially</w:t>
      </w:r>
      <w:proofErr w:type="gramEnd"/>
      <w:r>
        <w:rPr>
          <w:rFonts w:ascii="Arial" w:hAnsi="Arial" w:cs="Arial"/>
          <w:bCs/>
        </w:rPr>
        <w:t xml:space="preserve"> </w:t>
      </w:r>
      <w:r w:rsidRPr="00E3768E">
        <w:rPr>
          <w:rFonts w:ascii="Arial" w:hAnsi="Arial" w:cs="Arial"/>
          <w:bCs/>
        </w:rPr>
        <w:t>Abled Persons (Persons with Benchmark Disabilities) should submit the Disability Certificate issued by the Competent Authority, i.e., District / State Medical Board during the last five years.  The candidates will be considered under the said category only when the percentage of disability is 40% and above. Acceptance of their Disability Certificate by any other CLAT participating University would not automatically entitle them for admission under the said category at NALSAR</w:t>
      </w:r>
      <w:r w:rsidR="006409AE" w:rsidRPr="006409AE">
        <w:rPr>
          <w:rFonts w:ascii="Arial" w:hAnsi="Arial" w:cs="Arial"/>
          <w:bCs/>
        </w:rPr>
        <w:t>.</w:t>
      </w:r>
    </w:p>
    <w:p w14:paraId="5BBA602D" w14:textId="77777777" w:rsidR="00191E1A" w:rsidRPr="008B11C6" w:rsidRDefault="00191E1A">
      <w:pPr>
        <w:pStyle w:val="ListParagraph"/>
        <w:suppressAutoHyphens w:val="0"/>
        <w:spacing w:after="0" w:line="240" w:lineRule="auto"/>
        <w:ind w:left="349"/>
        <w:jc w:val="both"/>
        <w:rPr>
          <w:rFonts w:ascii="Arial" w:hAnsi="Arial" w:cs="Arial"/>
          <w:bCs/>
          <w:sz w:val="20"/>
          <w:szCs w:val="20"/>
        </w:rPr>
      </w:pPr>
    </w:p>
    <w:p w14:paraId="5CAFB1B7" w14:textId="18B3CBFB" w:rsidR="00C845C4" w:rsidRPr="001436CD" w:rsidRDefault="00C845C4" w:rsidP="00C845C4">
      <w:pPr>
        <w:pStyle w:val="ListParagraph"/>
        <w:numPr>
          <w:ilvl w:val="0"/>
          <w:numId w:val="1"/>
        </w:numPr>
        <w:tabs>
          <w:tab w:val="left" w:pos="-420"/>
        </w:tabs>
        <w:suppressAutoHyphens w:val="0"/>
        <w:spacing w:after="0" w:line="240" w:lineRule="auto"/>
        <w:ind w:left="289"/>
        <w:jc w:val="both"/>
        <w:rPr>
          <w:rFonts w:ascii="Arial" w:hAnsi="Arial" w:cs="Arial"/>
          <w:bCs/>
        </w:rPr>
      </w:pPr>
      <w:r w:rsidRPr="001436CD">
        <w:rPr>
          <w:rFonts w:ascii="Arial" w:hAnsi="Arial" w:cs="Arial"/>
          <w:bCs/>
        </w:rPr>
        <w:t>Candidates are also required to submit the duly filled Undertaking Form</w:t>
      </w:r>
      <w:r>
        <w:rPr>
          <w:rFonts w:ascii="Arial" w:hAnsi="Arial" w:cs="Arial"/>
          <w:bCs/>
        </w:rPr>
        <w:t>-</w:t>
      </w:r>
      <w:r w:rsidRPr="001436CD">
        <w:rPr>
          <w:rFonts w:ascii="Arial" w:hAnsi="Arial" w:cs="Arial"/>
          <w:bCs/>
        </w:rPr>
        <w:t>1 and any other applicable Undertaking form</w:t>
      </w:r>
      <w:r>
        <w:rPr>
          <w:rFonts w:ascii="Arial" w:hAnsi="Arial" w:cs="Arial"/>
          <w:bCs/>
        </w:rPr>
        <w:t>s</w:t>
      </w:r>
      <w:r w:rsidRPr="00143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2/</w:t>
      </w:r>
      <w:r w:rsidRPr="001436CD">
        <w:rPr>
          <w:rFonts w:ascii="Arial" w:hAnsi="Arial" w:cs="Arial"/>
          <w:bCs/>
        </w:rPr>
        <w:t>3/4/5/6</w:t>
      </w:r>
      <w:r>
        <w:rPr>
          <w:rFonts w:ascii="Arial" w:hAnsi="Arial" w:cs="Arial"/>
          <w:bCs/>
        </w:rPr>
        <w:t xml:space="preserve">/7 on the </w:t>
      </w:r>
      <w:r w:rsidRPr="000D55EE">
        <w:rPr>
          <w:rFonts w:ascii="Arial" w:hAnsi="Arial" w:cs="Arial"/>
          <w:bCs/>
          <w:caps/>
        </w:rPr>
        <w:t xml:space="preserve">Clat </w:t>
      </w:r>
      <w:r>
        <w:rPr>
          <w:rFonts w:ascii="Arial" w:hAnsi="Arial" w:cs="Arial"/>
          <w:bCs/>
        </w:rPr>
        <w:t xml:space="preserve">portal.  </w:t>
      </w:r>
      <w:r w:rsidRPr="00143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Alternatively the same may be also sent </w:t>
      </w:r>
      <w:r w:rsidRPr="001436CD">
        <w:rPr>
          <w:rFonts w:ascii="Arial" w:hAnsi="Arial" w:cs="Arial"/>
          <w:bCs/>
        </w:rPr>
        <w:t xml:space="preserve">by email to </w:t>
      </w:r>
      <w:hyperlink r:id="rId10" w:history="1">
        <w:r w:rsidRPr="00F025C1">
          <w:rPr>
            <w:rStyle w:val="Hyperlink"/>
            <w:rFonts w:ascii="Arial" w:hAnsi="Arial" w:cs="Arial"/>
            <w:bCs/>
          </w:rPr>
          <w:t>admissions2026@nalsar.ac.in</w:t>
        </w:r>
      </w:hyperlink>
      <w:r w:rsidRPr="001436CD">
        <w:rPr>
          <w:rFonts w:ascii="Arial" w:hAnsi="Arial" w:cs="Arial"/>
          <w:bCs/>
        </w:rPr>
        <w:t xml:space="preserve"> The undertaking forms are available on the university website- </w:t>
      </w:r>
      <w:hyperlink r:id="rId11" w:history="1">
        <w:r w:rsidRPr="001436CD">
          <w:rPr>
            <w:rStyle w:val="Hyperlink"/>
            <w:rFonts w:ascii="Arial" w:hAnsi="Arial" w:cs="Arial"/>
            <w:bCs/>
          </w:rPr>
          <w:t>www.nalsar.ac.in</w:t>
        </w:r>
      </w:hyperlink>
    </w:p>
    <w:p w14:paraId="5B41AE84" w14:textId="77777777" w:rsidR="00C845C4" w:rsidRPr="001436CD" w:rsidRDefault="00C845C4" w:rsidP="00C845C4">
      <w:pPr>
        <w:pStyle w:val="ListParagraph"/>
        <w:suppressAutoHyphens w:val="0"/>
        <w:spacing w:after="0" w:line="240" w:lineRule="auto"/>
        <w:ind w:left="349"/>
        <w:jc w:val="both"/>
        <w:rPr>
          <w:rFonts w:ascii="Arial" w:hAnsi="Arial" w:cs="Arial"/>
          <w:bCs/>
        </w:rPr>
      </w:pPr>
    </w:p>
    <w:p w14:paraId="01D0F385" w14:textId="77777777" w:rsidR="00C845C4" w:rsidRPr="001436CD" w:rsidRDefault="00C845C4" w:rsidP="00C845C4">
      <w:pPr>
        <w:pStyle w:val="ListParagraph"/>
        <w:numPr>
          <w:ilvl w:val="0"/>
          <w:numId w:val="1"/>
        </w:numPr>
        <w:tabs>
          <w:tab w:val="left" w:pos="-420"/>
        </w:tabs>
        <w:suppressAutoHyphens w:val="0"/>
        <w:spacing w:after="0" w:line="240" w:lineRule="auto"/>
        <w:ind w:left="289"/>
        <w:jc w:val="both"/>
        <w:rPr>
          <w:rFonts w:ascii="Arial" w:hAnsi="Arial" w:cs="Arial"/>
          <w:bCs/>
        </w:rPr>
      </w:pPr>
      <w:r w:rsidRPr="001436CD">
        <w:rPr>
          <w:rFonts w:ascii="Arial" w:hAnsi="Arial" w:cs="Arial"/>
          <w:bCs/>
          <w:lang w:eastAsia="zh-CN"/>
        </w:rPr>
        <w:t xml:space="preserve">If any discrepancy is noticed in a candidate’s documents, university will inform the candidate about the discrepancy and direct them to upload the rectified or missing documents immediately on the CLAT portal or to submit by email to </w:t>
      </w:r>
      <w:hyperlink r:id="rId12" w:history="1">
        <w:r w:rsidRPr="00F025C1">
          <w:rPr>
            <w:rStyle w:val="Hyperlink"/>
            <w:rFonts w:ascii="Arial" w:hAnsi="Arial" w:cs="Arial"/>
            <w:bCs/>
          </w:rPr>
          <w:t>admissions2026@nalsar.ac.in</w:t>
        </w:r>
      </w:hyperlink>
      <w:r w:rsidRPr="001436CD">
        <w:rPr>
          <w:rFonts w:ascii="Arial" w:hAnsi="Arial" w:cs="Arial"/>
          <w:bCs/>
          <w:lang w:eastAsia="zh-CN"/>
        </w:rPr>
        <w:t xml:space="preserve"> . Only after submission of the rectified or missing documents, the university will confirm the provisional admission of the candidate on the CLAT portal. </w:t>
      </w:r>
      <w:r>
        <w:rPr>
          <w:rFonts w:ascii="Arial" w:hAnsi="Arial" w:cs="Arial"/>
          <w:bCs/>
          <w:lang w:eastAsia="zh-CN"/>
        </w:rPr>
        <w:t xml:space="preserve">In case of non-submission of required documents, admission may be rejected by the University on the CLAT portal stating the reason of discrepancy in the documents.  </w:t>
      </w:r>
    </w:p>
    <w:p w14:paraId="481AE891" w14:textId="77777777" w:rsidR="00C845C4" w:rsidRPr="001436CD" w:rsidRDefault="00C845C4" w:rsidP="00C845C4">
      <w:pPr>
        <w:pStyle w:val="ListParagraph"/>
        <w:suppressAutoHyphens w:val="0"/>
        <w:spacing w:after="0" w:line="240" w:lineRule="auto"/>
        <w:ind w:left="349"/>
        <w:jc w:val="both"/>
        <w:rPr>
          <w:rFonts w:ascii="Arial" w:hAnsi="Arial" w:cs="Arial"/>
          <w:bCs/>
        </w:rPr>
      </w:pPr>
    </w:p>
    <w:p w14:paraId="4B58E5CF" w14:textId="77777777" w:rsidR="00C845C4" w:rsidRPr="001436CD" w:rsidRDefault="00C845C4" w:rsidP="00C845C4">
      <w:pPr>
        <w:pStyle w:val="ListParagraph"/>
        <w:numPr>
          <w:ilvl w:val="0"/>
          <w:numId w:val="1"/>
        </w:numPr>
        <w:tabs>
          <w:tab w:val="left" w:pos="-420"/>
        </w:tabs>
        <w:suppressAutoHyphens w:val="0"/>
        <w:spacing w:after="0" w:line="240" w:lineRule="auto"/>
        <w:ind w:left="289"/>
        <w:jc w:val="both"/>
        <w:rPr>
          <w:rFonts w:ascii="Arial" w:hAnsi="Arial" w:cs="Arial"/>
          <w:b/>
          <w:bCs/>
        </w:rPr>
      </w:pPr>
      <w:r w:rsidRPr="001436CD">
        <w:rPr>
          <w:rFonts w:ascii="Arial" w:hAnsi="Arial" w:cs="Arial"/>
          <w:lang w:eastAsia="zh-CN"/>
        </w:rPr>
        <w:t>If any discrepancy or mismatch relates to the candidate's eligibility for inclusion in a particular reservation category</w:t>
      </w:r>
      <w:r>
        <w:rPr>
          <w:rFonts w:ascii="Arial" w:hAnsi="Arial" w:cs="Arial"/>
          <w:lang w:eastAsia="zh-CN"/>
        </w:rPr>
        <w:t xml:space="preserve"> at NALSAR</w:t>
      </w:r>
      <w:r w:rsidRPr="001436CD">
        <w:rPr>
          <w:rFonts w:ascii="Arial" w:hAnsi="Arial" w:cs="Arial"/>
          <w:lang w:eastAsia="zh-CN"/>
        </w:rPr>
        <w:t>,</w:t>
      </w:r>
      <w:r>
        <w:rPr>
          <w:rFonts w:ascii="Arial" w:hAnsi="Arial" w:cs="Arial"/>
          <w:lang w:eastAsia="zh-CN"/>
        </w:rPr>
        <w:t xml:space="preserve"> University will reject the admission stating the reason.  As informed by CLAT consortium the</w:t>
      </w:r>
      <w:r w:rsidRPr="001436CD">
        <w:rPr>
          <w:rFonts w:ascii="Arial" w:hAnsi="Arial" w:cs="Arial"/>
          <w:lang w:eastAsia="zh-CN"/>
        </w:rPr>
        <w:t xml:space="preserve"> candidate </w:t>
      </w:r>
      <w:r>
        <w:rPr>
          <w:rFonts w:ascii="Arial" w:hAnsi="Arial" w:cs="Arial"/>
          <w:lang w:eastAsia="zh-CN"/>
        </w:rPr>
        <w:t xml:space="preserve">will </w:t>
      </w:r>
      <w:r w:rsidRPr="001436CD">
        <w:rPr>
          <w:rFonts w:ascii="Arial" w:hAnsi="Arial" w:cs="Arial"/>
          <w:lang w:eastAsia="zh-CN"/>
        </w:rPr>
        <w:t xml:space="preserve">be considered for admission in subsequent rounds of the Admission Counselling Process. </w:t>
      </w:r>
    </w:p>
    <w:p w14:paraId="2C750C98" w14:textId="77777777" w:rsidR="00C845C4" w:rsidRPr="001436CD" w:rsidRDefault="00C845C4" w:rsidP="00C845C4">
      <w:pPr>
        <w:pStyle w:val="ListParagraph"/>
        <w:rPr>
          <w:rFonts w:ascii="Arial" w:hAnsi="Arial" w:cs="Arial"/>
          <w:bCs/>
          <w:color w:val="auto"/>
        </w:rPr>
      </w:pPr>
    </w:p>
    <w:p w14:paraId="7A6609AB" w14:textId="2170E741" w:rsidR="006F0E1C" w:rsidRPr="00BA4899" w:rsidRDefault="00C845C4" w:rsidP="00C845C4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289"/>
        <w:jc w:val="both"/>
        <w:rPr>
          <w:rFonts w:ascii="Arial" w:hAnsi="Arial" w:cs="Arial"/>
          <w:b/>
          <w:bCs/>
        </w:rPr>
      </w:pPr>
      <w:r w:rsidRPr="001436CD">
        <w:rPr>
          <w:rFonts w:ascii="Arial" w:hAnsi="Arial" w:cs="Arial"/>
          <w:bCs/>
          <w:color w:val="auto"/>
        </w:rPr>
        <w:t xml:space="preserve">Candidates should remit the fees as given below to NALSAR University of Law latest </w:t>
      </w:r>
      <w:r w:rsidRPr="001436CD">
        <w:rPr>
          <w:rFonts w:ascii="Arial" w:hAnsi="Arial" w:cs="Arial"/>
          <w:bCs/>
        </w:rPr>
        <w:t xml:space="preserve">by </w:t>
      </w:r>
      <w:r>
        <w:rPr>
          <w:rFonts w:ascii="Arial" w:hAnsi="Arial" w:cs="Arial"/>
          <w:bCs/>
        </w:rPr>
        <w:t>April</w:t>
      </w:r>
      <w:r w:rsidRPr="00143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24</w:t>
      </w:r>
      <w:r w:rsidRPr="001436CD">
        <w:rPr>
          <w:rFonts w:ascii="Arial" w:hAnsi="Arial" w:cs="Arial"/>
          <w:bCs/>
        </w:rPr>
        <w:t>, 202</w:t>
      </w:r>
      <w:r>
        <w:rPr>
          <w:rFonts w:ascii="Arial" w:hAnsi="Arial" w:cs="Arial"/>
          <w:bCs/>
        </w:rPr>
        <w:t>6</w:t>
      </w:r>
      <w:r w:rsidRPr="001436CD">
        <w:rPr>
          <w:rFonts w:ascii="Arial" w:hAnsi="Arial" w:cs="Arial"/>
          <w:bCs/>
        </w:rPr>
        <w:t xml:space="preserve"> for admission.  The online link for payment of fee will be made available on the University website</w:t>
      </w:r>
      <w:r>
        <w:rPr>
          <w:rFonts w:ascii="Arial" w:hAnsi="Arial" w:cs="Arial"/>
          <w:bCs/>
        </w:rPr>
        <w:t xml:space="preserve"> in the first week of April</w:t>
      </w:r>
      <w:r w:rsidR="00D53686" w:rsidRPr="00BA4899">
        <w:rPr>
          <w:rFonts w:ascii="Arial" w:hAnsi="Arial" w:cs="Arial"/>
          <w:bCs/>
        </w:rPr>
        <w:t xml:space="preserve">: </w:t>
      </w:r>
      <w:hyperlink r:id="rId13" w:tgtFrame="_blank" w:history="1"/>
      <w:r w:rsidR="00D53686" w:rsidRPr="00BA4899">
        <w:rPr>
          <w:rStyle w:val="Hyperlink"/>
          <w:rFonts w:ascii="Arial" w:hAnsi="Arial" w:cs="Arial"/>
          <w:color w:val="FF0000"/>
          <w:sz w:val="21"/>
          <w:szCs w:val="27"/>
        </w:rPr>
        <w:t xml:space="preserve"> </w:t>
      </w:r>
    </w:p>
    <w:p w14:paraId="378DD4B1" w14:textId="1423A655" w:rsidR="006F0E1C" w:rsidRPr="008B11C6" w:rsidRDefault="006F0E1C" w:rsidP="008D528F">
      <w:pPr>
        <w:spacing w:after="0" w:line="240" w:lineRule="auto"/>
        <w:ind w:left="720" w:firstLine="720"/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Ind w:w="532" w:type="dxa"/>
        <w:tblLook w:val="04A0" w:firstRow="1" w:lastRow="0" w:firstColumn="1" w:lastColumn="0" w:noHBand="0" w:noVBand="1"/>
      </w:tblPr>
      <w:tblGrid>
        <w:gridCol w:w="3120"/>
        <w:gridCol w:w="5387"/>
      </w:tblGrid>
      <w:tr w:rsidR="006F0E1C" w:rsidRPr="00BA4899" w14:paraId="409D6B19" w14:textId="77777777">
        <w:tc>
          <w:tcPr>
            <w:tcW w:w="3120" w:type="dxa"/>
          </w:tcPr>
          <w:p w14:paraId="57254F9C" w14:textId="77777777" w:rsidR="006F0E1C" w:rsidRPr="00BA4899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A4899">
              <w:rPr>
                <w:rFonts w:ascii="Arial" w:hAnsi="Arial" w:cs="Arial"/>
                <w:bCs/>
              </w:rPr>
              <w:t>Total amount of fee to be paid</w:t>
            </w:r>
          </w:p>
        </w:tc>
        <w:tc>
          <w:tcPr>
            <w:tcW w:w="5387" w:type="dxa"/>
          </w:tcPr>
          <w:p w14:paraId="4D6BEE2F" w14:textId="0F85FBC6" w:rsidR="006F0E1C" w:rsidRPr="00BA4899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A4899">
              <w:rPr>
                <w:rFonts w:ascii="Arial" w:hAnsi="Arial" w:cs="Arial"/>
                <w:bCs/>
              </w:rPr>
              <w:t>Rs. 2,1</w:t>
            </w:r>
            <w:r w:rsidR="00001A11">
              <w:rPr>
                <w:rFonts w:ascii="Arial" w:hAnsi="Arial" w:cs="Arial"/>
                <w:bCs/>
              </w:rPr>
              <w:t>5</w:t>
            </w:r>
            <w:r w:rsidRPr="00BA4899">
              <w:rPr>
                <w:rFonts w:ascii="Arial" w:hAnsi="Arial" w:cs="Arial"/>
                <w:bCs/>
              </w:rPr>
              <w:t>,000/- (Rs. 2,0</w:t>
            </w:r>
            <w:r w:rsidR="00773E03">
              <w:rPr>
                <w:rFonts w:ascii="Arial" w:hAnsi="Arial" w:cs="Arial"/>
                <w:bCs/>
              </w:rPr>
              <w:t>9</w:t>
            </w:r>
            <w:r w:rsidRPr="00BA4899">
              <w:rPr>
                <w:rFonts w:ascii="Arial" w:hAnsi="Arial" w:cs="Arial"/>
                <w:bCs/>
              </w:rPr>
              <w:t>,000/- for SC / ST)</w:t>
            </w:r>
          </w:p>
        </w:tc>
      </w:tr>
      <w:tr w:rsidR="00415EAE" w:rsidRPr="00BA4899" w14:paraId="656F7AA9" w14:textId="77777777">
        <w:tc>
          <w:tcPr>
            <w:tcW w:w="3120" w:type="dxa"/>
          </w:tcPr>
          <w:p w14:paraId="722278BE" w14:textId="04872647" w:rsidR="00415EAE" w:rsidRPr="00BA4899" w:rsidRDefault="00415EAE" w:rsidP="00415EA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A4899">
              <w:rPr>
                <w:rFonts w:ascii="Arial" w:hAnsi="Arial" w:cs="Arial"/>
                <w:bCs/>
              </w:rPr>
              <w:t>Less: Counselling Fee &amp; Confirmation Fee paid to CLAT</w:t>
            </w:r>
          </w:p>
        </w:tc>
        <w:tc>
          <w:tcPr>
            <w:tcW w:w="5387" w:type="dxa"/>
          </w:tcPr>
          <w:p w14:paraId="7994A510" w14:textId="66680892" w:rsidR="00415EAE" w:rsidRPr="00BA4899" w:rsidRDefault="00415EAE" w:rsidP="00415EA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A4899">
              <w:rPr>
                <w:rFonts w:ascii="Arial" w:hAnsi="Arial" w:cs="Arial"/>
                <w:bCs/>
              </w:rPr>
              <w:t>Rs.5</w:t>
            </w:r>
            <w:r w:rsidRPr="00BA4899">
              <w:rPr>
                <w:rFonts w:ascii="Arial" w:hAnsi="Arial" w:cs="Arial"/>
              </w:rPr>
              <w:t>0,000/- for General candidates /</w:t>
            </w:r>
          </w:p>
          <w:p w14:paraId="7767D551" w14:textId="568D446E" w:rsidR="00415EAE" w:rsidRPr="00BA4899" w:rsidRDefault="00415EAE" w:rsidP="00415EA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A4899">
              <w:rPr>
                <w:rFonts w:ascii="Arial" w:hAnsi="Arial" w:cs="Arial"/>
                <w:bCs/>
              </w:rPr>
              <w:t xml:space="preserve">Rs.40,000/- for ST/ SC/ OBC-NCL/ BC-NCL/ EWS/ PWD </w:t>
            </w:r>
          </w:p>
        </w:tc>
      </w:tr>
      <w:tr w:rsidR="00415EAE" w:rsidRPr="00BA4899" w14:paraId="17EDB339" w14:textId="77777777">
        <w:tc>
          <w:tcPr>
            <w:tcW w:w="3120" w:type="dxa"/>
          </w:tcPr>
          <w:p w14:paraId="00C19784" w14:textId="4C57AAB3" w:rsidR="00415EAE" w:rsidRPr="00BA4899" w:rsidRDefault="00415EAE" w:rsidP="00415EA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A4899">
              <w:rPr>
                <w:rFonts w:ascii="Arial" w:hAnsi="Arial" w:cs="Arial"/>
                <w:b/>
                <w:bCs/>
              </w:rPr>
              <w:t xml:space="preserve">Amount to be paid to NALSAR </w:t>
            </w:r>
          </w:p>
        </w:tc>
        <w:tc>
          <w:tcPr>
            <w:tcW w:w="5387" w:type="dxa"/>
          </w:tcPr>
          <w:p w14:paraId="1DDE4892" w14:textId="4A688299" w:rsidR="00415EAE" w:rsidRPr="00BA4899" w:rsidRDefault="00415EAE" w:rsidP="00415EA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A4899">
              <w:rPr>
                <w:rFonts w:ascii="Arial" w:hAnsi="Arial" w:cs="Arial"/>
                <w:b/>
                <w:bCs/>
              </w:rPr>
              <w:t>Rs.1,6</w:t>
            </w:r>
            <w:r w:rsidR="00001A11">
              <w:rPr>
                <w:rFonts w:ascii="Arial" w:hAnsi="Arial" w:cs="Arial"/>
                <w:b/>
                <w:bCs/>
              </w:rPr>
              <w:t>5</w:t>
            </w:r>
            <w:r w:rsidRPr="00BA4899">
              <w:rPr>
                <w:rFonts w:ascii="Arial" w:hAnsi="Arial" w:cs="Arial"/>
                <w:b/>
                <w:bCs/>
              </w:rPr>
              <w:t>,000/- (for General category candidates)</w:t>
            </w:r>
          </w:p>
          <w:p w14:paraId="7392C38E" w14:textId="77777777" w:rsidR="00415EAE" w:rsidRPr="008B11C6" w:rsidRDefault="00415EAE" w:rsidP="00415EA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06524F8" w14:textId="564A1974" w:rsidR="00415EAE" w:rsidRPr="00BA4899" w:rsidRDefault="00415EAE" w:rsidP="00415EA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A4899">
              <w:rPr>
                <w:rFonts w:ascii="Arial" w:hAnsi="Arial" w:cs="Arial"/>
                <w:b/>
                <w:bCs/>
              </w:rPr>
              <w:t>Rs.1,6</w:t>
            </w:r>
            <w:r w:rsidR="00001A11">
              <w:rPr>
                <w:rFonts w:ascii="Arial" w:hAnsi="Arial" w:cs="Arial"/>
                <w:b/>
                <w:bCs/>
              </w:rPr>
              <w:t>9</w:t>
            </w:r>
            <w:r w:rsidRPr="00BA4899">
              <w:rPr>
                <w:rFonts w:ascii="Arial" w:hAnsi="Arial" w:cs="Arial"/>
                <w:b/>
                <w:bCs/>
              </w:rPr>
              <w:t>,000/- (for SC/ST category candidates)</w:t>
            </w:r>
          </w:p>
          <w:p w14:paraId="2348226D" w14:textId="77777777" w:rsidR="00415EAE" w:rsidRPr="008B11C6" w:rsidRDefault="00415EAE" w:rsidP="00415EA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15D6B65" w14:textId="6426C016" w:rsidR="00415EAE" w:rsidRPr="00BA4899" w:rsidRDefault="00415EAE" w:rsidP="00415EA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A4899">
              <w:rPr>
                <w:rFonts w:ascii="Arial" w:hAnsi="Arial" w:cs="Arial"/>
                <w:b/>
                <w:bCs/>
              </w:rPr>
              <w:t>Rs.1,7</w:t>
            </w:r>
            <w:r w:rsidR="00001A11">
              <w:rPr>
                <w:rFonts w:ascii="Arial" w:hAnsi="Arial" w:cs="Arial"/>
                <w:b/>
                <w:bCs/>
              </w:rPr>
              <w:t>5</w:t>
            </w:r>
            <w:r w:rsidRPr="00BA4899">
              <w:rPr>
                <w:rFonts w:ascii="Arial" w:hAnsi="Arial" w:cs="Arial"/>
                <w:b/>
                <w:bCs/>
              </w:rPr>
              <w:t xml:space="preserve">,000/- (for </w:t>
            </w:r>
            <w:r w:rsidRPr="00BA4899">
              <w:rPr>
                <w:rFonts w:ascii="Arial" w:hAnsi="Arial" w:cs="Arial"/>
                <w:bCs/>
              </w:rPr>
              <w:t xml:space="preserve">OBC-NCL/ BC-NCL/ EWS/ PWD </w:t>
            </w:r>
            <w:r w:rsidRPr="00BA4899">
              <w:rPr>
                <w:rFonts w:ascii="Arial" w:hAnsi="Arial" w:cs="Arial"/>
                <w:b/>
                <w:bCs/>
              </w:rPr>
              <w:t>category candidates)</w:t>
            </w:r>
          </w:p>
        </w:tc>
      </w:tr>
    </w:tbl>
    <w:p w14:paraId="150147A9" w14:textId="77777777" w:rsidR="006F0E1C" w:rsidRPr="00191E1A" w:rsidRDefault="006F0E1C">
      <w:pPr>
        <w:suppressAutoHyphens w:val="0"/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6D26C97A" w14:textId="68DB5A17" w:rsidR="006F0E1C" w:rsidRDefault="00415EAE" w:rsidP="00415EAE">
      <w:p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BA4899">
        <w:rPr>
          <w:rFonts w:ascii="Arial" w:hAnsi="Arial" w:cs="Arial"/>
          <w:b/>
        </w:rPr>
        <w:t>Note:</w:t>
      </w:r>
      <w:r w:rsidRPr="00BA4899">
        <w:rPr>
          <w:rFonts w:ascii="Arial" w:hAnsi="Arial" w:cs="Arial"/>
          <w:bCs/>
        </w:rPr>
        <w:t xml:space="preserve"> Any candidate who fails to pay their balance University Fee by </w:t>
      </w:r>
      <w:r w:rsidR="003F71C6">
        <w:rPr>
          <w:rFonts w:ascii="Arial" w:hAnsi="Arial" w:cs="Arial"/>
          <w:bCs/>
        </w:rPr>
        <w:t>April 24</w:t>
      </w:r>
      <w:r w:rsidR="0017674E">
        <w:rPr>
          <w:rFonts w:ascii="Arial" w:hAnsi="Arial" w:cs="Arial"/>
          <w:bCs/>
        </w:rPr>
        <w:t>, 202</w:t>
      </w:r>
      <w:r w:rsidR="003F71C6">
        <w:rPr>
          <w:rFonts w:ascii="Arial" w:hAnsi="Arial" w:cs="Arial"/>
          <w:bCs/>
        </w:rPr>
        <w:t>6</w:t>
      </w:r>
      <w:r w:rsidR="00FA5F66">
        <w:rPr>
          <w:rFonts w:ascii="Arial" w:hAnsi="Arial" w:cs="Arial"/>
          <w:bCs/>
        </w:rPr>
        <w:t>,</w:t>
      </w:r>
      <w:r w:rsidRPr="00BA4899">
        <w:rPr>
          <w:rFonts w:ascii="Arial" w:hAnsi="Arial" w:cs="Arial"/>
          <w:bCs/>
        </w:rPr>
        <w:t xml:space="preserve"> </w:t>
      </w:r>
      <w:r w:rsidR="006A6A6E">
        <w:rPr>
          <w:rFonts w:ascii="Arial" w:hAnsi="Arial" w:cs="Arial"/>
          <w:bCs/>
        </w:rPr>
        <w:t xml:space="preserve">it </w:t>
      </w:r>
      <w:r w:rsidRPr="00BA4899">
        <w:rPr>
          <w:rFonts w:ascii="Arial" w:hAnsi="Arial" w:cs="Arial"/>
          <w:bCs/>
        </w:rPr>
        <w:t xml:space="preserve">will be deemed </w:t>
      </w:r>
      <w:r w:rsidR="00FA5F66">
        <w:rPr>
          <w:rFonts w:ascii="Arial" w:hAnsi="Arial" w:cs="Arial"/>
          <w:bCs/>
        </w:rPr>
        <w:t xml:space="preserve">that they are not interested to join at NALSAR and accordingly their admission will be rejected on the CLAT consortium portal.  </w:t>
      </w:r>
    </w:p>
    <w:p w14:paraId="522A2F86" w14:textId="77777777" w:rsidR="007636C5" w:rsidRPr="00BA4899" w:rsidRDefault="007636C5" w:rsidP="00415EAE">
      <w:pPr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6504F935" w14:textId="77777777" w:rsidR="006F0E1C" w:rsidRPr="00BA4899" w:rsidRDefault="00000000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BA4899">
        <w:rPr>
          <w:rFonts w:ascii="Arial" w:hAnsi="Arial" w:cs="Arial"/>
          <w:bCs/>
        </w:rPr>
        <w:t xml:space="preserve">Further, the refund of the fee paid by the candidates who withdraw their admission from NALSAR would be as per the NALSAR’s Refund Policy and CLAT Counselling guidelines. </w:t>
      </w:r>
    </w:p>
    <w:p w14:paraId="0AD95F57" w14:textId="236E208F" w:rsidR="006F0E1C" w:rsidRPr="00191E1A" w:rsidRDefault="006F0E1C">
      <w:pPr>
        <w:spacing w:after="0" w:line="240" w:lineRule="auto"/>
        <w:ind w:firstLine="720"/>
        <w:jc w:val="both"/>
        <w:rPr>
          <w:rFonts w:ascii="Arial" w:hAnsi="Arial" w:cs="Arial"/>
          <w:b/>
          <w:sz w:val="12"/>
          <w:szCs w:val="12"/>
        </w:rPr>
      </w:pPr>
    </w:p>
    <w:p w14:paraId="1DC17D53" w14:textId="77777777" w:rsidR="003C1A59" w:rsidRDefault="003C1A59" w:rsidP="00D32BA0">
      <w:pPr>
        <w:spacing w:after="0" w:line="240" w:lineRule="auto"/>
        <w:ind w:left="709"/>
        <w:jc w:val="both"/>
        <w:rPr>
          <w:rFonts w:ascii="Arial" w:hAnsi="Arial" w:cs="Arial"/>
          <w:b/>
        </w:rPr>
      </w:pPr>
    </w:p>
    <w:p w14:paraId="7D11BBBD" w14:textId="1D429100" w:rsidR="00D32BA0" w:rsidRDefault="00D32BA0" w:rsidP="00D32BA0">
      <w:pPr>
        <w:spacing w:after="0" w:line="24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Note:</w:t>
      </w:r>
    </w:p>
    <w:p w14:paraId="2C5C4888" w14:textId="59C72550" w:rsidR="00D32BA0" w:rsidRDefault="00D32BA0" w:rsidP="00D32BA0">
      <w:pPr>
        <w:spacing w:after="0" w:line="240" w:lineRule="auto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exact dates for the verification of original documents, completion of admission related process, orientation </w:t>
      </w:r>
      <w:proofErr w:type="spellStart"/>
      <w:r>
        <w:rPr>
          <w:rFonts w:ascii="Arial" w:hAnsi="Arial" w:cs="Arial"/>
          <w:bCs/>
        </w:rPr>
        <w:t>programme</w:t>
      </w:r>
      <w:proofErr w:type="spellEnd"/>
      <w:r>
        <w:rPr>
          <w:rFonts w:ascii="Arial" w:hAnsi="Arial" w:cs="Arial"/>
          <w:bCs/>
        </w:rPr>
        <w:t xml:space="preserve"> and commencement of classes shall be notified in due course.  All queries regarding admission process must be </w:t>
      </w:r>
      <w:r w:rsidR="00C845C4">
        <w:rPr>
          <w:rFonts w:ascii="Arial" w:hAnsi="Arial" w:cs="Arial"/>
          <w:bCs/>
        </w:rPr>
        <w:t>emailed</w:t>
      </w:r>
      <w:r>
        <w:rPr>
          <w:rFonts w:ascii="Arial" w:hAnsi="Arial" w:cs="Arial"/>
          <w:bCs/>
        </w:rPr>
        <w:t xml:space="preserve"> to </w:t>
      </w:r>
      <w:hyperlink r:id="rId14" w:history="1">
        <w:r w:rsidR="00E774E4" w:rsidRPr="00B55FD1">
          <w:rPr>
            <w:rStyle w:val="Hyperlink"/>
            <w:rFonts w:ascii="Arial" w:hAnsi="Arial" w:cs="Arial"/>
            <w:bCs/>
          </w:rPr>
          <w:t>admissions2026@nalsar.ac.in</w:t>
        </w:r>
      </w:hyperlink>
      <w:r>
        <w:rPr>
          <w:rFonts w:ascii="Arial" w:hAnsi="Arial" w:cs="Arial"/>
          <w:bCs/>
        </w:rPr>
        <w:t xml:space="preserve"> </w:t>
      </w:r>
    </w:p>
    <w:p w14:paraId="6B576172" w14:textId="77777777" w:rsidR="00D32BA0" w:rsidRDefault="00D32BA0" w:rsidP="00D32BA0">
      <w:pPr>
        <w:spacing w:after="0" w:line="240" w:lineRule="auto"/>
        <w:jc w:val="both"/>
        <w:rPr>
          <w:rFonts w:ascii="Arial" w:hAnsi="Arial" w:cs="Arial"/>
          <w:bCs/>
        </w:rPr>
      </w:pPr>
    </w:p>
    <w:p w14:paraId="2927F5E9" w14:textId="77777777" w:rsidR="00D32BA0" w:rsidRPr="00BA4899" w:rsidRDefault="00D32BA0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</w:p>
    <w:p w14:paraId="2DE0CC0B" w14:textId="6C8EB0EC" w:rsidR="006F0E1C" w:rsidRPr="0017674E" w:rsidRDefault="006F0E1C" w:rsidP="0017674E">
      <w:pPr>
        <w:suppressAutoHyphens w:val="0"/>
        <w:spacing w:after="0" w:line="240" w:lineRule="auto"/>
        <w:rPr>
          <w:rFonts w:ascii="Arial" w:hAnsi="Arial" w:cs="Arial"/>
          <w:b/>
        </w:rPr>
      </w:pPr>
    </w:p>
    <w:sectPr w:rsidR="006F0E1C" w:rsidRPr="0017674E" w:rsidSect="0038187B">
      <w:footerReference w:type="default" r:id="rId15"/>
      <w:pgSz w:w="11906" w:h="16838"/>
      <w:pgMar w:top="993" w:right="113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5E27B" w14:textId="77777777" w:rsidR="00E13C12" w:rsidRDefault="00E13C12">
      <w:pPr>
        <w:spacing w:line="240" w:lineRule="auto"/>
      </w:pPr>
      <w:r>
        <w:separator/>
      </w:r>
    </w:p>
  </w:endnote>
  <w:endnote w:type="continuationSeparator" w:id="0">
    <w:p w14:paraId="6B8C9B5D" w14:textId="77777777" w:rsidR="00E13C12" w:rsidRDefault="00E13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3155291"/>
      <w:docPartObj>
        <w:docPartGallery w:val="AutoText"/>
      </w:docPartObj>
    </w:sdtPr>
    <w:sdtContent>
      <w:sdt>
        <w:sdtPr>
          <w:id w:val="860082579"/>
          <w:docPartObj>
            <w:docPartGallery w:val="AutoText"/>
          </w:docPartObj>
        </w:sdtPr>
        <w:sdtContent>
          <w:p w14:paraId="5FF21DFA" w14:textId="77777777" w:rsidR="006F0E1C" w:rsidRDefault="0000000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74E45F" w14:textId="77777777" w:rsidR="006F0E1C" w:rsidRDefault="006F0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61E78" w14:textId="77777777" w:rsidR="00E13C12" w:rsidRDefault="00E13C12">
      <w:pPr>
        <w:spacing w:after="0"/>
      </w:pPr>
      <w:r>
        <w:separator/>
      </w:r>
    </w:p>
  </w:footnote>
  <w:footnote w:type="continuationSeparator" w:id="0">
    <w:p w14:paraId="53290AF1" w14:textId="77777777" w:rsidR="00E13C12" w:rsidRDefault="00E13C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C21E2"/>
    <w:multiLevelType w:val="multilevel"/>
    <w:tmpl w:val="5F98BCB0"/>
    <w:lvl w:ilvl="0">
      <w:start w:val="1"/>
      <w:numFmt w:val="decimal"/>
      <w:lvlText w:val="%1."/>
      <w:lvlJc w:val="left"/>
      <w:pPr>
        <w:ind w:left="36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6C9D08BE"/>
    <w:multiLevelType w:val="hybridMultilevel"/>
    <w:tmpl w:val="1ED64A88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DEE2264"/>
    <w:multiLevelType w:val="multilevel"/>
    <w:tmpl w:val="6DEE22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34120">
    <w:abstractNumId w:val="0"/>
  </w:num>
  <w:num w:numId="2" w16cid:durableId="351880552">
    <w:abstractNumId w:val="2"/>
  </w:num>
  <w:num w:numId="3" w16cid:durableId="559289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22"/>
    <w:rsid w:val="00001A11"/>
    <w:rsid w:val="00011B25"/>
    <w:rsid w:val="00030D56"/>
    <w:rsid w:val="000626C0"/>
    <w:rsid w:val="00086D3E"/>
    <w:rsid w:val="0009426F"/>
    <w:rsid w:val="000B2A6D"/>
    <w:rsid w:val="000B4B4A"/>
    <w:rsid w:val="000C0E00"/>
    <w:rsid w:val="000F0DEE"/>
    <w:rsid w:val="001313B7"/>
    <w:rsid w:val="001521F7"/>
    <w:rsid w:val="001765FA"/>
    <w:rsid w:val="0017674E"/>
    <w:rsid w:val="00191E1A"/>
    <w:rsid w:val="001E7DCA"/>
    <w:rsid w:val="00215018"/>
    <w:rsid w:val="00224962"/>
    <w:rsid w:val="00233BD4"/>
    <w:rsid w:val="002358A4"/>
    <w:rsid w:val="00243413"/>
    <w:rsid w:val="0029539D"/>
    <w:rsid w:val="002C1B46"/>
    <w:rsid w:val="002C5B8A"/>
    <w:rsid w:val="003107AA"/>
    <w:rsid w:val="00312CDC"/>
    <w:rsid w:val="00313C12"/>
    <w:rsid w:val="00356622"/>
    <w:rsid w:val="0035716E"/>
    <w:rsid w:val="0038187B"/>
    <w:rsid w:val="003930CF"/>
    <w:rsid w:val="003A0D28"/>
    <w:rsid w:val="003B3A75"/>
    <w:rsid w:val="003B4A27"/>
    <w:rsid w:val="003C1A59"/>
    <w:rsid w:val="003C66B7"/>
    <w:rsid w:val="003F6A82"/>
    <w:rsid w:val="003F71C6"/>
    <w:rsid w:val="00415EAE"/>
    <w:rsid w:val="0042143F"/>
    <w:rsid w:val="00424D3B"/>
    <w:rsid w:val="00435089"/>
    <w:rsid w:val="00437745"/>
    <w:rsid w:val="004541A1"/>
    <w:rsid w:val="004570FE"/>
    <w:rsid w:val="00475648"/>
    <w:rsid w:val="00481B2C"/>
    <w:rsid w:val="004823B8"/>
    <w:rsid w:val="004D7F83"/>
    <w:rsid w:val="004F40ED"/>
    <w:rsid w:val="004F77DB"/>
    <w:rsid w:val="005270F2"/>
    <w:rsid w:val="00527A3E"/>
    <w:rsid w:val="00530770"/>
    <w:rsid w:val="005921A8"/>
    <w:rsid w:val="005C5C96"/>
    <w:rsid w:val="005D09FC"/>
    <w:rsid w:val="005D27F6"/>
    <w:rsid w:val="005D4D68"/>
    <w:rsid w:val="0061074A"/>
    <w:rsid w:val="00610B2E"/>
    <w:rsid w:val="00611559"/>
    <w:rsid w:val="00612AFE"/>
    <w:rsid w:val="006409AE"/>
    <w:rsid w:val="00663699"/>
    <w:rsid w:val="00683C5F"/>
    <w:rsid w:val="006961CD"/>
    <w:rsid w:val="006A1E27"/>
    <w:rsid w:val="006A6A6E"/>
    <w:rsid w:val="006C7A7F"/>
    <w:rsid w:val="006F0E1C"/>
    <w:rsid w:val="00716EAF"/>
    <w:rsid w:val="00717D52"/>
    <w:rsid w:val="007579FE"/>
    <w:rsid w:val="00762E64"/>
    <w:rsid w:val="007636C5"/>
    <w:rsid w:val="00773E03"/>
    <w:rsid w:val="007966B5"/>
    <w:rsid w:val="007A4D4F"/>
    <w:rsid w:val="007B4417"/>
    <w:rsid w:val="007B58E2"/>
    <w:rsid w:val="007E081B"/>
    <w:rsid w:val="007F55F7"/>
    <w:rsid w:val="0080542D"/>
    <w:rsid w:val="0081569E"/>
    <w:rsid w:val="00817B0C"/>
    <w:rsid w:val="00830E22"/>
    <w:rsid w:val="008323B4"/>
    <w:rsid w:val="008417D4"/>
    <w:rsid w:val="00841F02"/>
    <w:rsid w:val="0085663A"/>
    <w:rsid w:val="00863976"/>
    <w:rsid w:val="008707CB"/>
    <w:rsid w:val="008842A1"/>
    <w:rsid w:val="00890CC3"/>
    <w:rsid w:val="008A70DD"/>
    <w:rsid w:val="008B11C6"/>
    <w:rsid w:val="008B4AB4"/>
    <w:rsid w:val="008D528F"/>
    <w:rsid w:val="008F11E3"/>
    <w:rsid w:val="008F1B7D"/>
    <w:rsid w:val="0090514A"/>
    <w:rsid w:val="00923FB7"/>
    <w:rsid w:val="00933401"/>
    <w:rsid w:val="009477D9"/>
    <w:rsid w:val="00953A4C"/>
    <w:rsid w:val="00954B36"/>
    <w:rsid w:val="00972493"/>
    <w:rsid w:val="00985F95"/>
    <w:rsid w:val="009D06B4"/>
    <w:rsid w:val="009E523F"/>
    <w:rsid w:val="009F61D3"/>
    <w:rsid w:val="00A0694C"/>
    <w:rsid w:val="00A2358F"/>
    <w:rsid w:val="00A535EF"/>
    <w:rsid w:val="00A75967"/>
    <w:rsid w:val="00A9703E"/>
    <w:rsid w:val="00AA2D22"/>
    <w:rsid w:val="00AB59B1"/>
    <w:rsid w:val="00AE652C"/>
    <w:rsid w:val="00B0436D"/>
    <w:rsid w:val="00B54D2F"/>
    <w:rsid w:val="00B9212A"/>
    <w:rsid w:val="00B95BD4"/>
    <w:rsid w:val="00BA0B89"/>
    <w:rsid w:val="00BA4899"/>
    <w:rsid w:val="00BB0249"/>
    <w:rsid w:val="00BB6E12"/>
    <w:rsid w:val="00BC6400"/>
    <w:rsid w:val="00BD4579"/>
    <w:rsid w:val="00C0651C"/>
    <w:rsid w:val="00C14402"/>
    <w:rsid w:val="00C17F79"/>
    <w:rsid w:val="00C264AC"/>
    <w:rsid w:val="00C55AAF"/>
    <w:rsid w:val="00C5774E"/>
    <w:rsid w:val="00C637CA"/>
    <w:rsid w:val="00C845C4"/>
    <w:rsid w:val="00CA36DE"/>
    <w:rsid w:val="00CA3FBD"/>
    <w:rsid w:val="00CA6C09"/>
    <w:rsid w:val="00D32BA0"/>
    <w:rsid w:val="00D35EE6"/>
    <w:rsid w:val="00D53686"/>
    <w:rsid w:val="00D552A5"/>
    <w:rsid w:val="00DA4272"/>
    <w:rsid w:val="00DD1665"/>
    <w:rsid w:val="00E02006"/>
    <w:rsid w:val="00E06BE0"/>
    <w:rsid w:val="00E105AE"/>
    <w:rsid w:val="00E13C12"/>
    <w:rsid w:val="00E36501"/>
    <w:rsid w:val="00E73BF0"/>
    <w:rsid w:val="00E774E4"/>
    <w:rsid w:val="00E87DAA"/>
    <w:rsid w:val="00E96828"/>
    <w:rsid w:val="00EA41CB"/>
    <w:rsid w:val="00ED5FC2"/>
    <w:rsid w:val="00F325E3"/>
    <w:rsid w:val="00F354BB"/>
    <w:rsid w:val="00F438A9"/>
    <w:rsid w:val="00F56811"/>
    <w:rsid w:val="00F675AE"/>
    <w:rsid w:val="00F675E1"/>
    <w:rsid w:val="00F86513"/>
    <w:rsid w:val="00F9699C"/>
    <w:rsid w:val="00FA1421"/>
    <w:rsid w:val="00FA5F66"/>
    <w:rsid w:val="00FB7E14"/>
    <w:rsid w:val="00FF48E3"/>
    <w:rsid w:val="1034717D"/>
    <w:rsid w:val="40307062"/>
    <w:rsid w:val="5482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54E6F"/>
  <w15:docId w15:val="{08236684-0FC7-462D-B271-8ED7D3B0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Garamond" w:eastAsia="Calibri" w:hAnsi="Garamond" w:cs="Garamond"/>
      <w:color w:val="000000"/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"/>
    <w:qFormat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spacing w:after="0" w:line="360" w:lineRule="auto"/>
      <w:jc w:val="both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Pr>
      <w:rFonts w:ascii="Garamond" w:eastAsia="Calibri" w:hAnsi="Garamond" w:cs="Garamond"/>
      <w:color w:val="000000"/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customStyle="1" w:styleId="CharCharChar">
    <w:name w:val="Char Char Char"/>
    <w:basedOn w:val="Normal"/>
    <w:qFormat/>
    <w:pPr>
      <w:suppressAutoHyphens w:val="0"/>
      <w:snapToGrid w:val="0"/>
      <w:spacing w:after="160" w:line="240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color w:val="000000"/>
      <w:sz w:val="18"/>
      <w:szCs w:val="18"/>
      <w:lang w:val="en-US" w:eastAsia="ar-SA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Garamond" w:eastAsia="Calibri" w:hAnsi="Garamond" w:cs="Garamond"/>
      <w:color w:val="000000"/>
      <w:sz w:val="24"/>
      <w:szCs w:val="24"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Garamond" w:eastAsia="Calibri" w:hAnsi="Garamond" w:cs="Garamond"/>
      <w:color w:val="000000"/>
      <w:sz w:val="24"/>
      <w:szCs w:val="24"/>
      <w:lang w:val="en-US" w:eastAsia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Garamond" w:eastAsia="Calibri" w:hAnsi="Garamond" w:cs="Garamond"/>
      <w:color w:val="000000"/>
      <w:sz w:val="24"/>
      <w:szCs w:val="24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756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6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2026@nalsar.ac.in" TargetMode="External"/><Relationship Id="rId13" Type="http://schemas.openxmlformats.org/officeDocument/2006/relationships/hyperlink" Target="https://formbuilder.ccavenue.com/live/indian-bank/nalsar-university/admissions-2022-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ssions2026@nalsar.ac.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sar.ac.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missions2026@nalsar.ac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sortiumofnlus.ac.in/clat-2026/nlus/brochure/NALSAR.pdf" TargetMode="External"/><Relationship Id="rId14" Type="http://schemas.openxmlformats.org/officeDocument/2006/relationships/hyperlink" Target="mailto:admissions2026@nalsar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AD9BD-2092-4227-802E-3BDF503C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</dc:creator>
  <cp:lastModifiedBy>User</cp:lastModifiedBy>
  <cp:revision>30</cp:revision>
  <cp:lastPrinted>2021-07-29T11:39:00Z</cp:lastPrinted>
  <dcterms:created xsi:type="dcterms:W3CDTF">2023-12-25T10:38:00Z</dcterms:created>
  <dcterms:modified xsi:type="dcterms:W3CDTF">2026-01-06T05:50:00Z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E04ADDD50D98454CAE1AB5A9621B26E0</vt:lpwstr>
  </property>
</Properties>
</file>